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3B3" w:rsidRPr="00AB024E" w:rsidRDefault="00EF53B3" w:rsidP="00AB024E">
      <w:pPr>
        <w:shd w:val="clear" w:color="auto" w:fill="FFFFFF"/>
        <w:tabs>
          <w:tab w:val="right" w:pos="8363"/>
        </w:tabs>
        <w:jc w:val="both"/>
        <w:rPr>
          <w:b/>
          <w:bCs/>
          <w:color w:val="000000"/>
          <w:sz w:val="28"/>
          <w:szCs w:val="28"/>
          <w:rtl/>
          <w:lang w:bidi="fa-IR"/>
        </w:rPr>
      </w:pPr>
      <w:bookmarkStart w:id="0" w:name="_GoBack"/>
      <w:bookmarkEnd w:id="0"/>
      <w:r w:rsidRPr="00AB024E">
        <w:rPr>
          <w:rFonts w:hint="cs"/>
          <w:b/>
          <w:bCs/>
          <w:color w:val="000000"/>
          <w:sz w:val="28"/>
          <w:szCs w:val="28"/>
          <w:rtl/>
          <w:lang w:bidi="fa-IR"/>
        </w:rPr>
        <w:t>خودکارآمدی</w:t>
      </w:r>
      <w:r w:rsidRPr="00AB024E">
        <w:rPr>
          <w:rStyle w:val="a6"/>
          <w:b/>
          <w:bCs/>
          <w:color w:val="000000"/>
          <w:sz w:val="28"/>
          <w:szCs w:val="28"/>
          <w:rtl/>
          <w:lang w:bidi="fa-IR"/>
        </w:rPr>
        <w:footnoteReference w:id="1"/>
      </w:r>
      <w:r w:rsidRPr="00AB024E">
        <w:rPr>
          <w:rFonts w:hint="cs"/>
          <w:b/>
          <w:bCs/>
          <w:color w:val="000000"/>
          <w:sz w:val="28"/>
          <w:szCs w:val="28"/>
          <w:rtl/>
          <w:lang w:bidi="fa-IR"/>
        </w:rPr>
        <w:t xml:space="preserve">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w:t>
      </w:r>
      <w:r w:rsidRPr="00AB024E">
        <w:rPr>
          <w:color w:val="000000"/>
          <w:sz w:val="28"/>
          <w:szCs w:val="28"/>
          <w:rtl/>
          <w:lang w:bidi="fa-IR"/>
        </w:rPr>
        <w:t>خودكارآمدي</w:t>
      </w:r>
      <w:r w:rsidRPr="00AB024E">
        <w:rPr>
          <w:rFonts w:hint="cs"/>
          <w:color w:val="000000"/>
          <w:sz w:val="28"/>
          <w:szCs w:val="28"/>
          <w:rtl/>
          <w:lang w:bidi="fa-IR"/>
        </w:rPr>
        <w:t>،</w:t>
      </w:r>
      <w:r w:rsidRPr="00AB024E">
        <w:rPr>
          <w:color w:val="000000"/>
          <w:sz w:val="28"/>
          <w:szCs w:val="28"/>
          <w:rtl/>
          <w:lang w:bidi="fa-IR"/>
        </w:rPr>
        <w:t xml:space="preserve"> به عنوان يك مفهوم از مفاهيم</w:t>
      </w:r>
      <w:r w:rsidRPr="00AB024E">
        <w:rPr>
          <w:rFonts w:hint="cs"/>
          <w:color w:val="000000"/>
          <w:sz w:val="28"/>
          <w:szCs w:val="28"/>
          <w:rtl/>
          <w:lang w:bidi="fa-IR"/>
        </w:rPr>
        <w:t xml:space="preserve"> </w:t>
      </w:r>
      <w:r w:rsidRPr="00AB024E">
        <w:rPr>
          <w:color w:val="000000"/>
          <w:sz w:val="28"/>
          <w:szCs w:val="28"/>
          <w:rtl/>
          <w:lang w:bidi="fa-IR"/>
        </w:rPr>
        <w:t>يادگيري اجتماعي</w:t>
      </w:r>
      <w:r w:rsidRPr="00AB024E">
        <w:rPr>
          <w:rFonts w:hint="cs"/>
          <w:color w:val="000000"/>
          <w:sz w:val="28"/>
          <w:szCs w:val="28"/>
          <w:rtl/>
          <w:lang w:bidi="fa-IR"/>
        </w:rPr>
        <w:t>،</w:t>
      </w:r>
      <w:r w:rsidRPr="00AB024E">
        <w:rPr>
          <w:color w:val="000000"/>
          <w:sz w:val="28"/>
          <w:szCs w:val="28"/>
          <w:rtl/>
          <w:lang w:bidi="fa-IR"/>
        </w:rPr>
        <w:t xml:space="preserve"> اولين بار در</w:t>
      </w:r>
      <w:r w:rsidRPr="00AB024E">
        <w:rPr>
          <w:rFonts w:hint="cs"/>
          <w:color w:val="000000"/>
          <w:sz w:val="28"/>
          <w:szCs w:val="28"/>
          <w:rtl/>
          <w:lang w:bidi="fa-IR"/>
        </w:rPr>
        <w:t xml:space="preserve"> </w:t>
      </w:r>
      <w:r w:rsidRPr="00AB024E">
        <w:rPr>
          <w:color w:val="000000"/>
          <w:sz w:val="28"/>
          <w:szCs w:val="28"/>
          <w:rtl/>
          <w:lang w:bidi="fa-IR"/>
        </w:rPr>
        <w:t xml:space="preserve">سال 1997توسط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w:t>
      </w:r>
      <w:r w:rsidRPr="00AB024E">
        <w:rPr>
          <w:color w:val="000000"/>
          <w:sz w:val="28"/>
          <w:szCs w:val="28"/>
          <w:rtl/>
          <w:lang w:bidi="fa-IR"/>
        </w:rPr>
        <w:t>بندورا</w:t>
      </w:r>
      <w:r w:rsidRPr="00AB024E">
        <w:rPr>
          <w:rStyle w:val="a6"/>
          <w:color w:val="000000"/>
          <w:sz w:val="28"/>
          <w:szCs w:val="28"/>
          <w:rtl/>
          <w:lang w:bidi="fa-IR"/>
        </w:rPr>
        <w:footnoteReference w:id="2"/>
      </w:r>
      <w:r w:rsidRPr="00AB024E">
        <w:rPr>
          <w:color w:val="000000"/>
          <w:sz w:val="28"/>
          <w:szCs w:val="28"/>
          <w:rtl/>
          <w:lang w:bidi="fa-IR"/>
        </w:rPr>
        <w:t xml:space="preserve"> مطرح شد</w:t>
      </w:r>
      <w:r w:rsidRPr="00AB024E">
        <w:rPr>
          <w:rFonts w:hint="cs"/>
          <w:color w:val="000000"/>
          <w:sz w:val="28"/>
          <w:szCs w:val="28"/>
          <w:rtl/>
          <w:lang w:bidi="fa-IR"/>
        </w:rPr>
        <w:t>(آلتو وهمکاران</w:t>
      </w:r>
      <w:r w:rsidRPr="00AB024E">
        <w:rPr>
          <w:rStyle w:val="a6"/>
          <w:color w:val="000000"/>
          <w:sz w:val="28"/>
          <w:szCs w:val="28"/>
          <w:rtl/>
          <w:lang w:bidi="fa-IR"/>
        </w:rPr>
        <w:footnoteReference w:id="3"/>
      </w:r>
      <w:r w:rsidRPr="00AB024E">
        <w:rPr>
          <w:rFonts w:hint="cs"/>
          <w:color w:val="000000"/>
          <w:sz w:val="28"/>
          <w:szCs w:val="28"/>
          <w:rtl/>
          <w:lang w:bidi="fa-IR"/>
        </w:rPr>
        <w:t xml:space="preserve">، 1997، ص51). از نظر بندورا، </w:t>
      </w:r>
      <w:r w:rsidRPr="00AB024E">
        <w:rPr>
          <w:color w:val="000000"/>
          <w:sz w:val="28"/>
          <w:szCs w:val="28"/>
          <w:rtl/>
          <w:lang w:bidi="fa-IR"/>
        </w:rPr>
        <w:t>خودكارآمدي</w:t>
      </w:r>
      <w:r w:rsidRPr="00AB024E">
        <w:rPr>
          <w:rFonts w:hint="cs"/>
          <w:color w:val="000000"/>
          <w:sz w:val="28"/>
          <w:szCs w:val="28"/>
          <w:rtl/>
          <w:lang w:bidi="fa-IR"/>
        </w:rPr>
        <w:t xml:space="preserve">: </w:t>
      </w:r>
      <w:r w:rsidRPr="00AB024E">
        <w:rPr>
          <w:color w:val="000000"/>
          <w:sz w:val="28"/>
          <w:szCs w:val="28"/>
          <w:rtl/>
          <w:lang w:bidi="fa-IR"/>
        </w:rPr>
        <w:t>قضاوت افراد در مورد</w:t>
      </w:r>
      <w:r w:rsidRPr="00AB024E">
        <w:rPr>
          <w:rFonts w:hint="cs"/>
          <w:color w:val="000000"/>
          <w:sz w:val="28"/>
          <w:szCs w:val="28"/>
          <w:rtl/>
          <w:lang w:bidi="fa-IR"/>
        </w:rPr>
        <w:t xml:space="preserve"> </w:t>
      </w:r>
      <w:r w:rsidRPr="00AB024E">
        <w:rPr>
          <w:color w:val="000000"/>
          <w:sz w:val="28"/>
          <w:szCs w:val="28"/>
          <w:rtl/>
          <w:lang w:bidi="fa-IR"/>
        </w:rPr>
        <w:t>توانمندي</w:t>
      </w:r>
      <w:r w:rsidRPr="00AB024E">
        <w:rPr>
          <w:rFonts w:hint="cs"/>
          <w:color w:val="000000"/>
          <w:sz w:val="28"/>
          <w:szCs w:val="28"/>
          <w:rtl/>
          <w:lang w:bidi="fa-IR"/>
        </w:rPr>
        <w:t xml:space="preserve"> </w:t>
      </w:r>
      <w:r w:rsidRPr="00AB024E">
        <w:rPr>
          <w:color w:val="000000"/>
          <w:sz w:val="28"/>
          <w:szCs w:val="28"/>
          <w:rtl/>
          <w:lang w:bidi="fa-IR"/>
        </w:rPr>
        <w:t>هاي خود</w:t>
      </w:r>
      <w:r w:rsidRPr="00AB024E">
        <w:rPr>
          <w:rFonts w:hint="cs"/>
          <w:color w:val="000000"/>
          <w:sz w:val="28"/>
          <w:szCs w:val="28"/>
          <w:rtl/>
          <w:lang w:bidi="fa-IR"/>
        </w:rPr>
        <w:t xml:space="preserve"> است و به احساس های کفایت، شایستگی، و قابلیت در کنار آمدن با زندگی اشاره دارد. بندورا (1986) در کتاب پایه های اندیشه و رفتار اجتماعی می گوید که انسان ها دارای یک نظام خود هستند که در کنترل اندیشه ها، احساس ها و کنش های مؤثر است. از نظر او رفتار و انگیزش انسان نیز در باورهایی است که انسان ها از خود دارند که این سازه ی کلیدی در کارکرد و کنترل شخصی فرد می باشد. همچنین، از نظر بندورا خوداندیشی، یگانه توانایی انسان در ارزیابی اندیشه و رفتار خود است. به نحوی که این خودارزیابی ها در برگیرنده ی دریافت های خودکارآمدی است. باورهای کارآمدی نیز علاوه براینکه بر الگوهای اندیشه و واکنش</w:t>
      </w:r>
      <w:r w:rsidRPr="00AB024E">
        <w:rPr>
          <w:color w:val="000000"/>
          <w:sz w:val="28"/>
          <w:szCs w:val="28"/>
          <w:rtl/>
          <w:lang w:bidi="fa-IR"/>
        </w:rPr>
        <w:softHyphen/>
      </w:r>
      <w:r w:rsidRPr="00AB024E">
        <w:rPr>
          <w:rFonts w:hint="cs"/>
          <w:color w:val="000000"/>
          <w:sz w:val="28"/>
          <w:szCs w:val="28"/>
          <w:rtl/>
          <w:lang w:bidi="fa-IR"/>
        </w:rPr>
        <w:t>های هیجانی افراد اثر می</w:t>
      </w:r>
      <w:r w:rsidRPr="00AB024E">
        <w:rPr>
          <w:color w:val="000000"/>
          <w:sz w:val="28"/>
          <w:szCs w:val="28"/>
          <w:rtl/>
          <w:lang w:bidi="fa-IR"/>
        </w:rPr>
        <w:softHyphen/>
      </w:r>
      <w:r w:rsidRPr="00AB024E">
        <w:rPr>
          <w:rFonts w:hint="cs"/>
          <w:color w:val="000000"/>
          <w:sz w:val="28"/>
          <w:szCs w:val="28"/>
          <w:rtl/>
          <w:lang w:bidi="fa-IR"/>
        </w:rPr>
        <w:t>گذارند، تعیین می</w:t>
      </w:r>
      <w:r w:rsidRPr="00AB024E">
        <w:rPr>
          <w:color w:val="000000"/>
          <w:sz w:val="28"/>
          <w:szCs w:val="28"/>
          <w:rtl/>
          <w:lang w:bidi="fa-IR"/>
        </w:rPr>
        <w:softHyphen/>
      </w:r>
      <w:r w:rsidRPr="00AB024E">
        <w:rPr>
          <w:rFonts w:hint="cs"/>
          <w:color w:val="000000"/>
          <w:sz w:val="28"/>
          <w:szCs w:val="28"/>
          <w:rtl/>
          <w:lang w:bidi="fa-IR"/>
        </w:rPr>
        <w:t>کنند که انسان ها چه اندازه برای انجام کارهایشان زمان می گذارند، هنگام برخورد با دشواری ها تا پایداری می کنند، و آیا در برخورد با موقعیت های گوناگون چه اندازه انعطاف پذیر هستند. براین اساس، افرادی با خودکارآمدی پایین شاید باور کنند که وضع حل ناشدنی است. یعنی باوری که تنیدگی، افسردگی و دیدی باریک بینانه برای گره گشایی پرورش می دهد(رجبی 1385، صص-113-111).</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از نظر بندورا، افرادی که احساس کارآمدی پایینی دارند، احساس می کنند که درمانده هستند و نمی توانند رویدادهای زندگی خود را کنترل کنند. آنها معتقدند که هرگونه تلاشی که می کنند بیهوده است. همچنین، وقتی آنها با موانعی روبرو می شوند، چنانچه تلاش مقدماتی آنها برای برخوردکردن با مشکل بی ثمر باشد، سریعاً قطع امید می کنند. برخی از این افراد که احساس کارآمدی پایینی دارند، حتی سعی نمی کنند با مشکل کنار بیایند. زیرا متقاعد شده اند که هر کاری که انجام می دهند، بی فایده است. بنابراین، احساس کارآمدی پایین می تواند بر انگیزش، سطح آرزوها، توانایی های شناختی و سلامت جسمانی تأثیر ناگوار بگذارد. برعکس، افرادی که احساس کارآمدی بالایی دارند، معتقدند که می توانند به نحو مؤثری با وقایع و موقعیت ها برخورد کنند. چون آنها انتظار دارند که در غلبه بر موانع موفق شوند، در کارها استقامت به خرج دهند،  و اغلب در سطح بالا عمل می کنند. همچنین، این افراد مشکلات را به جای تهدید، چالش می دانند و فعالانه در جستجوی موقعیت های تازه هستند(شولتز و شولتز، 2005، ترجمه سید محمدی، 1386، ص460). در این رابطه، </w:t>
      </w:r>
      <w:r w:rsidRPr="00AB024E">
        <w:rPr>
          <w:color w:val="000000"/>
          <w:sz w:val="28"/>
          <w:szCs w:val="28"/>
          <w:rtl/>
          <w:lang w:bidi="fa-IR"/>
        </w:rPr>
        <w:t>الساري</w:t>
      </w:r>
      <w:r w:rsidRPr="00AB024E">
        <w:rPr>
          <w:rStyle w:val="a6"/>
          <w:color w:val="000000"/>
          <w:sz w:val="28"/>
          <w:szCs w:val="28"/>
          <w:rtl/>
          <w:lang w:bidi="fa-IR"/>
        </w:rPr>
        <w:footnoteReference w:id="4"/>
      </w:r>
      <w:r w:rsidRPr="00AB024E">
        <w:rPr>
          <w:rFonts w:hint="cs"/>
          <w:color w:val="000000"/>
          <w:sz w:val="28"/>
          <w:szCs w:val="28"/>
          <w:rtl/>
          <w:lang w:bidi="fa-IR"/>
        </w:rPr>
        <w:t xml:space="preserve"> </w:t>
      </w:r>
      <w:r w:rsidRPr="00AB024E">
        <w:rPr>
          <w:color w:val="000000"/>
          <w:sz w:val="28"/>
          <w:szCs w:val="28"/>
          <w:rtl/>
          <w:lang w:bidi="fa-IR"/>
        </w:rPr>
        <w:t>خودكارآمدي را اعتقاد فرد به داشتن</w:t>
      </w:r>
      <w:r w:rsidRPr="00AB024E">
        <w:rPr>
          <w:rFonts w:hint="cs"/>
          <w:color w:val="000000"/>
          <w:sz w:val="28"/>
          <w:szCs w:val="28"/>
          <w:rtl/>
          <w:lang w:bidi="fa-IR"/>
        </w:rPr>
        <w:t xml:space="preserve"> </w:t>
      </w:r>
      <w:r w:rsidRPr="00AB024E">
        <w:rPr>
          <w:color w:val="000000"/>
          <w:sz w:val="28"/>
          <w:szCs w:val="28"/>
          <w:rtl/>
          <w:lang w:bidi="fa-IR"/>
        </w:rPr>
        <w:t>توانايي براي سازماندهي و انجام سلسله اقدامات</w:t>
      </w:r>
      <w:r w:rsidRPr="00AB024E">
        <w:rPr>
          <w:rFonts w:hint="cs"/>
          <w:color w:val="000000"/>
          <w:sz w:val="28"/>
          <w:szCs w:val="28"/>
          <w:rtl/>
          <w:lang w:bidi="fa-IR"/>
        </w:rPr>
        <w:t xml:space="preserve"> </w:t>
      </w:r>
      <w:r w:rsidRPr="00AB024E">
        <w:rPr>
          <w:color w:val="000000"/>
          <w:sz w:val="28"/>
          <w:szCs w:val="28"/>
          <w:rtl/>
          <w:lang w:bidi="fa-IR"/>
        </w:rPr>
        <w:t xml:space="preserve">لازم براي رسيدن به يك هدف خاص </w:t>
      </w:r>
      <w:r w:rsidRPr="00AB024E">
        <w:rPr>
          <w:color w:val="000000"/>
          <w:sz w:val="28"/>
          <w:szCs w:val="28"/>
          <w:rtl/>
          <w:lang w:bidi="fa-IR"/>
        </w:rPr>
        <w:lastRenderedPageBreak/>
        <w:t>تعريف كرده</w:t>
      </w:r>
      <w:r w:rsidRPr="00AB024E">
        <w:rPr>
          <w:rFonts w:hint="cs"/>
          <w:color w:val="000000"/>
          <w:sz w:val="28"/>
          <w:szCs w:val="28"/>
          <w:rtl/>
          <w:lang w:bidi="fa-IR"/>
        </w:rPr>
        <w:t xml:space="preserve"> </w:t>
      </w:r>
      <w:r w:rsidRPr="00AB024E">
        <w:rPr>
          <w:color w:val="000000"/>
          <w:sz w:val="28"/>
          <w:szCs w:val="28"/>
          <w:rtl/>
          <w:lang w:bidi="fa-IR"/>
        </w:rPr>
        <w:t>است. به نظر وي يكي از عوامل مهم در ايجاد</w:t>
      </w:r>
      <w:r w:rsidRPr="00AB024E">
        <w:rPr>
          <w:rFonts w:hint="cs"/>
          <w:color w:val="000000"/>
          <w:sz w:val="28"/>
          <w:szCs w:val="28"/>
          <w:rtl/>
          <w:lang w:bidi="fa-IR"/>
        </w:rPr>
        <w:t xml:space="preserve"> </w:t>
      </w:r>
      <w:r w:rsidRPr="00AB024E">
        <w:rPr>
          <w:color w:val="000000"/>
          <w:sz w:val="28"/>
          <w:szCs w:val="28"/>
          <w:rtl/>
          <w:lang w:bidi="fa-IR"/>
        </w:rPr>
        <w:t xml:space="preserve">انگيزه فرد براي اقدام، عقيده </w:t>
      </w:r>
      <w:r w:rsidRPr="00AB024E">
        <w:rPr>
          <w:rFonts w:hint="cs"/>
          <w:color w:val="000000"/>
          <w:sz w:val="28"/>
          <w:szCs w:val="28"/>
          <w:rtl/>
          <w:lang w:bidi="fa-IR"/>
        </w:rPr>
        <w:t xml:space="preserve">ی </w:t>
      </w:r>
      <w:r w:rsidRPr="00AB024E">
        <w:rPr>
          <w:color w:val="000000"/>
          <w:sz w:val="28"/>
          <w:szCs w:val="28"/>
          <w:rtl/>
          <w:lang w:bidi="fa-IR"/>
        </w:rPr>
        <w:t>او در توانايي</w:t>
      </w:r>
      <w:r w:rsidRPr="00AB024E">
        <w:rPr>
          <w:rFonts w:hint="cs"/>
          <w:color w:val="000000"/>
          <w:sz w:val="28"/>
          <w:szCs w:val="28"/>
          <w:rtl/>
          <w:lang w:bidi="fa-IR"/>
        </w:rPr>
        <w:softHyphen/>
      </w:r>
      <w:r w:rsidRPr="00AB024E">
        <w:rPr>
          <w:color w:val="000000"/>
          <w:sz w:val="28"/>
          <w:szCs w:val="28"/>
          <w:rtl/>
          <w:lang w:bidi="fa-IR"/>
        </w:rPr>
        <w:t>اش</w:t>
      </w:r>
      <w:r w:rsidRPr="00AB024E">
        <w:rPr>
          <w:rFonts w:hint="cs"/>
          <w:color w:val="000000"/>
          <w:sz w:val="28"/>
          <w:szCs w:val="28"/>
          <w:rtl/>
          <w:lang w:bidi="fa-IR"/>
        </w:rPr>
        <w:t xml:space="preserve"> </w:t>
      </w:r>
      <w:r w:rsidRPr="00AB024E">
        <w:rPr>
          <w:color w:val="000000"/>
          <w:sz w:val="28"/>
          <w:szCs w:val="28"/>
          <w:rtl/>
          <w:lang w:bidi="fa-IR"/>
        </w:rPr>
        <w:t>براي اقدام و تأثيرگذاري است</w:t>
      </w:r>
      <w:r w:rsidRPr="00AB024E">
        <w:rPr>
          <w:rFonts w:hint="cs"/>
          <w:color w:val="000000"/>
          <w:sz w:val="28"/>
          <w:szCs w:val="28"/>
          <w:rtl/>
          <w:lang w:bidi="fa-IR"/>
        </w:rPr>
        <w:t>(به نقل از رفیعی فر و همکاران، 1392، ص64).</w:t>
      </w:r>
      <w:r w:rsidRPr="00AB024E">
        <w:rPr>
          <w:color w:val="000000"/>
          <w:sz w:val="28"/>
          <w:szCs w:val="28"/>
          <w:rtl/>
          <w:lang w:bidi="fa-IR"/>
        </w:rPr>
        <w:t xml:space="preserve"> </w:t>
      </w:r>
      <w:r w:rsidRPr="00AB024E">
        <w:rPr>
          <w:rFonts w:hint="cs"/>
          <w:color w:val="000000"/>
          <w:sz w:val="28"/>
          <w:szCs w:val="28"/>
          <w:rtl/>
          <w:lang w:bidi="fa-IR"/>
        </w:rPr>
        <w:t>برخی از صاحب نظران، خودکارآمدی را سازه ای بنیادی از خودپنداره ی افراد برمی شمرند که با باورهای افراد درباره ی توانایی های شان شناخته می شود(گارسیا و پنت ریچ</w:t>
      </w:r>
      <w:r w:rsidRPr="00AB024E">
        <w:rPr>
          <w:rStyle w:val="a6"/>
          <w:color w:val="000000"/>
          <w:sz w:val="28"/>
          <w:szCs w:val="28"/>
          <w:rtl/>
          <w:lang w:bidi="fa-IR"/>
        </w:rPr>
        <w:footnoteReference w:id="5"/>
      </w:r>
      <w:r w:rsidRPr="00AB024E">
        <w:rPr>
          <w:rFonts w:hint="cs"/>
          <w:color w:val="000000"/>
          <w:sz w:val="28"/>
          <w:szCs w:val="28"/>
          <w:rtl/>
          <w:lang w:bidi="fa-IR"/>
        </w:rPr>
        <w:t>، 1996؛ به نقل از پاجارس</w:t>
      </w:r>
      <w:r w:rsidRPr="00AB024E">
        <w:rPr>
          <w:rStyle w:val="a6"/>
          <w:color w:val="000000"/>
          <w:sz w:val="28"/>
          <w:szCs w:val="28"/>
          <w:rtl/>
          <w:lang w:bidi="fa-IR"/>
        </w:rPr>
        <w:footnoteReference w:id="6"/>
      </w:r>
      <w:r w:rsidRPr="00AB024E">
        <w:rPr>
          <w:rFonts w:hint="cs"/>
          <w:color w:val="000000"/>
          <w:sz w:val="28"/>
          <w:szCs w:val="28"/>
          <w:rtl/>
          <w:lang w:bidi="fa-IR"/>
        </w:rPr>
        <w:t>، 1996).</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آنچه مسلّم است اینکه </w:t>
      </w:r>
      <w:r w:rsidRPr="00AB024E">
        <w:rPr>
          <w:color w:val="000000"/>
          <w:sz w:val="28"/>
          <w:szCs w:val="28"/>
          <w:rtl/>
          <w:lang w:bidi="fa-IR"/>
        </w:rPr>
        <w:t>موفقيت انسان احتياج به تعهد، كارداني و پشتكار دارد</w:t>
      </w:r>
      <w:r w:rsidRPr="00AB024E">
        <w:rPr>
          <w:rFonts w:hint="cs"/>
          <w:color w:val="000000"/>
          <w:sz w:val="28"/>
          <w:szCs w:val="28"/>
          <w:rtl/>
          <w:lang w:bidi="fa-IR"/>
        </w:rPr>
        <w:t xml:space="preserve">. </w:t>
      </w:r>
      <w:r w:rsidRPr="00AB024E">
        <w:rPr>
          <w:color w:val="000000"/>
          <w:sz w:val="28"/>
          <w:szCs w:val="28"/>
          <w:rtl/>
          <w:lang w:bidi="fa-IR"/>
        </w:rPr>
        <w:t>اين موارد از طريق خودكارآمدي حاصل</w:t>
      </w:r>
      <w:r w:rsidRPr="00AB024E">
        <w:rPr>
          <w:rFonts w:hint="cs"/>
          <w:color w:val="000000"/>
          <w:sz w:val="28"/>
          <w:szCs w:val="28"/>
          <w:rtl/>
          <w:lang w:bidi="fa-IR"/>
        </w:rPr>
        <w:t xml:space="preserve"> </w:t>
      </w:r>
      <w:r w:rsidRPr="00AB024E">
        <w:rPr>
          <w:color w:val="000000"/>
          <w:sz w:val="28"/>
          <w:szCs w:val="28"/>
          <w:rtl/>
          <w:lang w:bidi="fa-IR"/>
        </w:rPr>
        <w:t>مي</w:t>
      </w:r>
      <w:r w:rsidRPr="00AB024E">
        <w:rPr>
          <w:rFonts w:hint="cs"/>
          <w:color w:val="000000"/>
          <w:sz w:val="28"/>
          <w:szCs w:val="28"/>
          <w:rtl/>
          <w:lang w:bidi="fa-IR"/>
        </w:rPr>
        <w:t xml:space="preserve"> </w:t>
      </w:r>
      <w:r w:rsidRPr="00AB024E">
        <w:rPr>
          <w:color w:val="000000"/>
          <w:sz w:val="28"/>
          <w:szCs w:val="28"/>
          <w:rtl/>
          <w:lang w:bidi="fa-IR"/>
        </w:rPr>
        <w:t>شود</w:t>
      </w:r>
      <w:r w:rsidRPr="00AB024E">
        <w:rPr>
          <w:rFonts w:hint="cs"/>
          <w:color w:val="000000"/>
          <w:sz w:val="28"/>
          <w:szCs w:val="28"/>
          <w:rtl/>
          <w:lang w:bidi="fa-IR"/>
        </w:rPr>
        <w:t>(مایباک و مورفی</w:t>
      </w:r>
      <w:r w:rsidRPr="00AB024E">
        <w:rPr>
          <w:rStyle w:val="a6"/>
          <w:color w:val="000000"/>
          <w:sz w:val="28"/>
          <w:szCs w:val="28"/>
          <w:rtl/>
          <w:lang w:bidi="fa-IR"/>
        </w:rPr>
        <w:footnoteReference w:id="7"/>
      </w:r>
      <w:r w:rsidRPr="00AB024E">
        <w:rPr>
          <w:rFonts w:hint="cs"/>
          <w:color w:val="000000"/>
          <w:sz w:val="28"/>
          <w:szCs w:val="28"/>
          <w:rtl/>
          <w:lang w:bidi="fa-IR"/>
        </w:rPr>
        <w:t>، 1995؛ به نقل از سعید و همکاران، 1390، ص18)</w:t>
      </w:r>
      <w:r w:rsidRPr="00AB024E">
        <w:rPr>
          <w:color w:val="000000"/>
          <w:sz w:val="28"/>
          <w:szCs w:val="28"/>
          <w:rtl/>
          <w:lang w:bidi="fa-IR"/>
        </w:rPr>
        <w:t xml:space="preserve">. </w:t>
      </w:r>
      <w:r w:rsidRPr="00AB024E">
        <w:rPr>
          <w:rFonts w:hint="cs"/>
          <w:color w:val="000000"/>
          <w:sz w:val="28"/>
          <w:szCs w:val="28"/>
          <w:rtl/>
          <w:lang w:bidi="fa-IR"/>
        </w:rPr>
        <w:t xml:space="preserve">همچنین، </w:t>
      </w:r>
      <w:r w:rsidRPr="00AB024E">
        <w:rPr>
          <w:color w:val="000000"/>
          <w:sz w:val="28"/>
          <w:szCs w:val="28"/>
          <w:rtl/>
          <w:lang w:bidi="fa-IR"/>
        </w:rPr>
        <w:t>عقايد مرتبط با خودكارآمدي بر اهداف و آرزوها اثر</w:t>
      </w:r>
      <w:r w:rsidRPr="00AB024E">
        <w:rPr>
          <w:rFonts w:hint="cs"/>
          <w:color w:val="000000"/>
          <w:sz w:val="28"/>
          <w:szCs w:val="28"/>
          <w:rtl/>
          <w:lang w:bidi="fa-IR"/>
        </w:rPr>
        <w:t xml:space="preserve"> </w:t>
      </w:r>
      <w:r w:rsidRPr="00AB024E">
        <w:rPr>
          <w:color w:val="000000"/>
          <w:sz w:val="28"/>
          <w:szCs w:val="28"/>
          <w:rtl/>
          <w:lang w:bidi="fa-IR"/>
        </w:rPr>
        <w:t>مي گذارد و تشك</w:t>
      </w:r>
      <w:r w:rsidRPr="00AB024E">
        <w:rPr>
          <w:rFonts w:hint="cs"/>
          <w:color w:val="000000"/>
          <w:sz w:val="28"/>
          <w:szCs w:val="28"/>
          <w:rtl/>
          <w:lang w:bidi="fa-IR"/>
        </w:rPr>
        <w:t>یل</w:t>
      </w:r>
      <w:r w:rsidRPr="00AB024E">
        <w:rPr>
          <w:color w:val="000000"/>
          <w:sz w:val="28"/>
          <w:szCs w:val="28"/>
          <w:rtl/>
          <w:lang w:bidi="fa-IR"/>
        </w:rPr>
        <w:t xml:space="preserve"> دهنده پيامدهاي رفتار انسان مي باشد</w:t>
      </w:r>
      <w:r w:rsidRPr="00AB024E">
        <w:rPr>
          <w:rFonts w:hint="cs"/>
          <w:color w:val="000000"/>
          <w:sz w:val="28"/>
          <w:szCs w:val="28"/>
          <w:rtl/>
          <w:lang w:bidi="fa-IR"/>
        </w:rPr>
        <w:t>(شوایتزر و لوزینسک</w:t>
      </w:r>
      <w:r w:rsidRPr="00AB024E">
        <w:rPr>
          <w:rStyle w:val="a6"/>
          <w:color w:val="000000"/>
          <w:sz w:val="28"/>
          <w:szCs w:val="28"/>
          <w:rtl/>
          <w:lang w:bidi="fa-IR"/>
        </w:rPr>
        <w:footnoteReference w:id="8"/>
      </w:r>
      <w:r w:rsidRPr="00AB024E">
        <w:rPr>
          <w:rFonts w:hint="cs"/>
          <w:color w:val="000000"/>
          <w:sz w:val="28"/>
          <w:szCs w:val="28"/>
          <w:rtl/>
          <w:lang w:bidi="fa-IR"/>
        </w:rPr>
        <w:t>، 2005، ص 159-139)</w:t>
      </w:r>
      <w:r w:rsidRPr="00AB024E">
        <w:rPr>
          <w:color w:val="000000"/>
          <w:sz w:val="28"/>
          <w:szCs w:val="28"/>
          <w:rtl/>
          <w:lang w:bidi="fa-IR"/>
        </w:rPr>
        <w:t>.</w:t>
      </w:r>
      <w:r w:rsidRPr="00AB024E">
        <w:rPr>
          <w:rFonts w:hint="cs"/>
          <w:color w:val="000000"/>
          <w:sz w:val="28"/>
          <w:szCs w:val="28"/>
          <w:rtl/>
          <w:lang w:bidi="fa-IR"/>
        </w:rPr>
        <w:t xml:space="preserve"> از این منظر، </w:t>
      </w:r>
      <w:r w:rsidRPr="00AB024E">
        <w:rPr>
          <w:color w:val="000000"/>
          <w:sz w:val="28"/>
          <w:szCs w:val="28"/>
          <w:rtl/>
          <w:lang w:bidi="fa-IR"/>
        </w:rPr>
        <w:t>احساس خودكارآمدي</w:t>
      </w:r>
      <w:r w:rsidRPr="00AB024E">
        <w:rPr>
          <w:rFonts w:hint="cs"/>
          <w:color w:val="000000"/>
          <w:sz w:val="28"/>
          <w:szCs w:val="28"/>
          <w:rtl/>
          <w:lang w:bidi="fa-IR"/>
        </w:rPr>
        <w:t>،</w:t>
      </w:r>
      <w:r w:rsidRPr="00AB024E">
        <w:rPr>
          <w:color w:val="000000"/>
          <w:sz w:val="28"/>
          <w:szCs w:val="28"/>
          <w:rtl/>
          <w:lang w:bidi="fa-IR"/>
        </w:rPr>
        <w:t xml:space="preserve"> ي</w:t>
      </w:r>
      <w:r w:rsidRPr="00AB024E">
        <w:rPr>
          <w:rFonts w:hint="cs"/>
          <w:color w:val="000000"/>
          <w:sz w:val="28"/>
          <w:szCs w:val="28"/>
          <w:rtl/>
          <w:lang w:bidi="fa-IR"/>
        </w:rPr>
        <w:t>ک</w:t>
      </w:r>
      <w:r w:rsidRPr="00AB024E">
        <w:rPr>
          <w:color w:val="000000"/>
          <w:sz w:val="28"/>
          <w:szCs w:val="28"/>
          <w:rtl/>
          <w:lang w:bidi="fa-IR"/>
        </w:rPr>
        <w:t>ي از مهمترين جنبه هاي اطلاعاتي در</w:t>
      </w:r>
      <w:r w:rsidRPr="00AB024E">
        <w:rPr>
          <w:rFonts w:hint="cs"/>
          <w:color w:val="000000"/>
          <w:sz w:val="28"/>
          <w:szCs w:val="28"/>
          <w:rtl/>
          <w:lang w:bidi="fa-IR"/>
        </w:rPr>
        <w:t xml:space="preserve"> </w:t>
      </w:r>
      <w:r w:rsidRPr="00AB024E">
        <w:rPr>
          <w:color w:val="000000"/>
          <w:sz w:val="28"/>
          <w:szCs w:val="28"/>
          <w:rtl/>
          <w:lang w:bidi="fa-IR"/>
        </w:rPr>
        <w:t>مورد خودمان است. اين اطلاعات مربوط به برآورد ما، شخصيت</w:t>
      </w:r>
      <w:r w:rsidRPr="00AB024E">
        <w:rPr>
          <w:rFonts w:hint="cs"/>
          <w:color w:val="000000"/>
          <w:sz w:val="28"/>
          <w:szCs w:val="28"/>
          <w:rtl/>
          <w:lang w:bidi="fa-IR"/>
        </w:rPr>
        <w:t xml:space="preserve"> </w:t>
      </w:r>
      <w:r w:rsidRPr="00AB024E">
        <w:rPr>
          <w:color w:val="000000"/>
          <w:sz w:val="28"/>
          <w:szCs w:val="28"/>
          <w:rtl/>
          <w:lang w:bidi="fa-IR"/>
        </w:rPr>
        <w:t>ما و احساس خودكفايي ما مي باشد. افراد با حداكثر احساس</w:t>
      </w:r>
      <w:r w:rsidRPr="00AB024E">
        <w:rPr>
          <w:rFonts w:hint="cs"/>
          <w:color w:val="000000"/>
          <w:sz w:val="28"/>
          <w:szCs w:val="28"/>
          <w:rtl/>
          <w:lang w:bidi="fa-IR"/>
        </w:rPr>
        <w:t xml:space="preserve"> </w:t>
      </w:r>
      <w:r w:rsidRPr="00AB024E">
        <w:rPr>
          <w:color w:val="000000"/>
          <w:sz w:val="28"/>
          <w:szCs w:val="28"/>
          <w:rtl/>
          <w:lang w:bidi="fa-IR"/>
        </w:rPr>
        <w:t>خودكارآمدي مي</w:t>
      </w:r>
      <w:r w:rsidRPr="00AB024E">
        <w:rPr>
          <w:rFonts w:hint="cs"/>
          <w:color w:val="000000"/>
          <w:sz w:val="28"/>
          <w:szCs w:val="28"/>
          <w:rtl/>
          <w:lang w:bidi="fa-IR"/>
        </w:rPr>
        <w:softHyphen/>
      </w:r>
      <w:r w:rsidRPr="00AB024E">
        <w:rPr>
          <w:color w:val="000000"/>
          <w:sz w:val="28"/>
          <w:szCs w:val="28"/>
          <w:rtl/>
          <w:lang w:bidi="fa-IR"/>
        </w:rPr>
        <w:t>توانند به طور مؤثر با موقعيت</w:t>
      </w:r>
      <w:r w:rsidRPr="00AB024E">
        <w:rPr>
          <w:rFonts w:hint="cs"/>
          <w:color w:val="000000"/>
          <w:sz w:val="28"/>
          <w:szCs w:val="28"/>
          <w:rtl/>
          <w:lang w:bidi="fa-IR"/>
        </w:rPr>
        <w:t xml:space="preserve"> </w:t>
      </w:r>
      <w:r w:rsidRPr="00AB024E">
        <w:rPr>
          <w:color w:val="000000"/>
          <w:sz w:val="28"/>
          <w:szCs w:val="28"/>
          <w:rtl/>
          <w:lang w:bidi="fa-IR"/>
        </w:rPr>
        <w:t>ها برخورد كن</w:t>
      </w:r>
      <w:r w:rsidRPr="00AB024E">
        <w:rPr>
          <w:rFonts w:hint="cs"/>
          <w:color w:val="000000"/>
          <w:sz w:val="28"/>
          <w:szCs w:val="28"/>
          <w:rtl/>
          <w:lang w:bidi="fa-IR"/>
        </w:rPr>
        <w:t>ن</w:t>
      </w:r>
      <w:r w:rsidRPr="00AB024E">
        <w:rPr>
          <w:color w:val="000000"/>
          <w:sz w:val="28"/>
          <w:szCs w:val="28"/>
          <w:rtl/>
          <w:lang w:bidi="fa-IR"/>
        </w:rPr>
        <w:t>د؛ به</w:t>
      </w:r>
      <w:r w:rsidRPr="00AB024E">
        <w:rPr>
          <w:rFonts w:hint="cs"/>
          <w:color w:val="000000"/>
          <w:sz w:val="28"/>
          <w:szCs w:val="28"/>
          <w:rtl/>
          <w:lang w:bidi="fa-IR"/>
        </w:rPr>
        <w:t xml:space="preserve"> </w:t>
      </w:r>
      <w:r w:rsidRPr="00AB024E">
        <w:rPr>
          <w:color w:val="000000"/>
          <w:sz w:val="28"/>
          <w:szCs w:val="28"/>
          <w:rtl/>
          <w:lang w:bidi="fa-IR"/>
        </w:rPr>
        <w:t>عبارتي شايستگي برخورد با موقعيت ها را دارا شوند</w:t>
      </w:r>
      <w:r w:rsidRPr="00AB024E">
        <w:rPr>
          <w:rFonts w:hint="cs"/>
          <w:color w:val="000000"/>
          <w:sz w:val="28"/>
          <w:szCs w:val="28"/>
          <w:rtl/>
          <w:lang w:bidi="fa-IR"/>
        </w:rPr>
        <w:t>(لفرانکوئیس</w:t>
      </w:r>
      <w:r w:rsidRPr="00AB024E">
        <w:rPr>
          <w:rStyle w:val="a6"/>
          <w:color w:val="000000"/>
          <w:sz w:val="28"/>
          <w:szCs w:val="28"/>
          <w:rtl/>
          <w:lang w:bidi="fa-IR"/>
        </w:rPr>
        <w:footnoteReference w:id="9"/>
      </w:r>
      <w:r w:rsidRPr="00AB024E">
        <w:rPr>
          <w:rFonts w:hint="cs"/>
          <w:color w:val="000000"/>
          <w:sz w:val="28"/>
          <w:szCs w:val="28"/>
          <w:rtl/>
          <w:lang w:bidi="fa-IR"/>
        </w:rPr>
        <w:t>، 1991، به نقل از سعید و همکاران، 1390، ص18)</w:t>
      </w:r>
      <w:r w:rsidRPr="00AB024E">
        <w:rPr>
          <w:color w:val="000000"/>
          <w:sz w:val="28"/>
          <w:szCs w:val="28"/>
          <w:rtl/>
          <w:lang w:bidi="fa-IR"/>
        </w:rPr>
        <w:t>.</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از تعاریف قبلی چنین برمی آید که </w:t>
      </w:r>
      <w:r w:rsidRPr="00AB024E">
        <w:rPr>
          <w:color w:val="000000"/>
          <w:sz w:val="28"/>
          <w:szCs w:val="28"/>
          <w:rtl/>
          <w:lang w:bidi="fa-IR"/>
        </w:rPr>
        <w:t>خودكارآمدي</w:t>
      </w:r>
      <w:r w:rsidRPr="00AB024E">
        <w:rPr>
          <w:rFonts w:hint="cs"/>
          <w:color w:val="000000"/>
          <w:sz w:val="28"/>
          <w:szCs w:val="28"/>
          <w:rtl/>
          <w:lang w:bidi="fa-IR"/>
        </w:rPr>
        <w:t>،</w:t>
      </w:r>
      <w:r w:rsidRPr="00AB024E">
        <w:rPr>
          <w:color w:val="000000"/>
          <w:sz w:val="28"/>
          <w:szCs w:val="28"/>
          <w:rtl/>
          <w:lang w:bidi="fa-IR"/>
        </w:rPr>
        <w:t xml:space="preserve"> اطمينان خاطري است كه شخص</w:t>
      </w:r>
      <w:r w:rsidRPr="00AB024E">
        <w:rPr>
          <w:rFonts w:hint="cs"/>
          <w:color w:val="000000"/>
          <w:sz w:val="28"/>
          <w:szCs w:val="28"/>
          <w:rtl/>
          <w:lang w:bidi="fa-IR"/>
        </w:rPr>
        <w:t xml:space="preserve"> </w:t>
      </w:r>
      <w:r w:rsidRPr="00AB024E">
        <w:rPr>
          <w:color w:val="000000"/>
          <w:sz w:val="28"/>
          <w:szCs w:val="28"/>
          <w:rtl/>
          <w:lang w:bidi="fa-IR"/>
        </w:rPr>
        <w:t>درباره</w:t>
      </w:r>
      <w:r w:rsidRPr="00AB024E">
        <w:rPr>
          <w:rFonts w:hint="cs"/>
          <w:color w:val="000000"/>
          <w:sz w:val="28"/>
          <w:szCs w:val="28"/>
          <w:rtl/>
          <w:lang w:bidi="fa-IR"/>
        </w:rPr>
        <w:t xml:space="preserve"> ی</w:t>
      </w:r>
      <w:r w:rsidRPr="00AB024E">
        <w:rPr>
          <w:color w:val="000000"/>
          <w:sz w:val="28"/>
          <w:szCs w:val="28"/>
          <w:rtl/>
          <w:lang w:bidi="fa-IR"/>
        </w:rPr>
        <w:t xml:space="preserve"> انجام فعاليت خاص احساس مي كند. اين</w:t>
      </w:r>
      <w:r w:rsidRPr="00AB024E">
        <w:rPr>
          <w:rFonts w:hint="cs"/>
          <w:color w:val="000000"/>
          <w:sz w:val="28"/>
          <w:szCs w:val="28"/>
          <w:rtl/>
          <w:lang w:bidi="fa-IR"/>
        </w:rPr>
        <w:t xml:space="preserve"> </w:t>
      </w:r>
      <w:r w:rsidRPr="00AB024E">
        <w:rPr>
          <w:color w:val="000000"/>
          <w:sz w:val="28"/>
          <w:szCs w:val="28"/>
          <w:rtl/>
          <w:lang w:bidi="fa-IR"/>
        </w:rPr>
        <w:t>مفهوم، ميزان تلاش و سطح عملكرد فرد را تحت</w:t>
      </w:r>
      <w:r w:rsidRPr="00AB024E">
        <w:rPr>
          <w:rFonts w:hint="cs"/>
          <w:color w:val="000000"/>
          <w:sz w:val="28"/>
          <w:szCs w:val="28"/>
          <w:rtl/>
          <w:lang w:bidi="fa-IR"/>
        </w:rPr>
        <w:t xml:space="preserve"> </w:t>
      </w:r>
      <w:r w:rsidRPr="00AB024E">
        <w:rPr>
          <w:color w:val="000000"/>
          <w:sz w:val="28"/>
          <w:szCs w:val="28"/>
          <w:rtl/>
          <w:lang w:bidi="fa-IR"/>
        </w:rPr>
        <w:t xml:space="preserve">الشعاع قرار مي دهد. </w:t>
      </w:r>
      <w:r w:rsidRPr="00AB024E">
        <w:rPr>
          <w:rFonts w:hint="cs"/>
          <w:color w:val="000000"/>
          <w:sz w:val="28"/>
          <w:szCs w:val="28"/>
          <w:rtl/>
          <w:lang w:bidi="fa-IR"/>
        </w:rPr>
        <w:t xml:space="preserve">زیرا </w:t>
      </w:r>
      <w:r w:rsidRPr="00AB024E">
        <w:rPr>
          <w:color w:val="000000"/>
          <w:sz w:val="28"/>
          <w:szCs w:val="28"/>
          <w:rtl/>
          <w:lang w:bidi="fa-IR"/>
        </w:rPr>
        <w:t>در فرآيند تغيير رفتار، ارتقاي</w:t>
      </w:r>
      <w:r w:rsidRPr="00AB024E">
        <w:rPr>
          <w:rFonts w:hint="cs"/>
          <w:color w:val="000000"/>
          <w:sz w:val="28"/>
          <w:szCs w:val="28"/>
          <w:rtl/>
          <w:lang w:bidi="fa-IR"/>
        </w:rPr>
        <w:t xml:space="preserve"> </w:t>
      </w:r>
      <w:r w:rsidRPr="00AB024E">
        <w:rPr>
          <w:color w:val="000000"/>
          <w:sz w:val="28"/>
          <w:szCs w:val="28"/>
          <w:rtl/>
          <w:lang w:bidi="fa-IR"/>
        </w:rPr>
        <w:t>خودكارآمدي بسيار قابل اهميت است. تكرار در</w:t>
      </w:r>
      <w:r w:rsidRPr="00AB024E">
        <w:rPr>
          <w:rFonts w:hint="cs"/>
          <w:color w:val="000000"/>
          <w:sz w:val="28"/>
          <w:szCs w:val="28"/>
          <w:rtl/>
          <w:lang w:bidi="fa-IR"/>
        </w:rPr>
        <w:t xml:space="preserve"> </w:t>
      </w:r>
      <w:r w:rsidRPr="00AB024E">
        <w:rPr>
          <w:color w:val="000000"/>
          <w:sz w:val="28"/>
          <w:szCs w:val="28"/>
          <w:rtl/>
          <w:lang w:bidi="fa-IR"/>
        </w:rPr>
        <w:t>عملكرد، ساده كردن و تقسيم نمودن يك كار به</w:t>
      </w:r>
      <w:r w:rsidRPr="00AB024E">
        <w:rPr>
          <w:rFonts w:hint="cs"/>
          <w:color w:val="000000"/>
          <w:sz w:val="28"/>
          <w:szCs w:val="28"/>
          <w:rtl/>
          <w:lang w:bidi="fa-IR"/>
        </w:rPr>
        <w:t xml:space="preserve"> </w:t>
      </w:r>
      <w:r w:rsidRPr="00AB024E">
        <w:rPr>
          <w:color w:val="000000"/>
          <w:sz w:val="28"/>
          <w:szCs w:val="28"/>
          <w:rtl/>
          <w:lang w:bidi="fa-IR"/>
        </w:rPr>
        <w:t>مراحل كوچك، مي تواند در انجام هر مرحله از</w:t>
      </w:r>
      <w:r w:rsidRPr="00AB024E">
        <w:rPr>
          <w:rFonts w:hint="cs"/>
          <w:color w:val="000000"/>
          <w:sz w:val="28"/>
          <w:szCs w:val="28"/>
          <w:rtl/>
          <w:lang w:bidi="fa-IR"/>
        </w:rPr>
        <w:t xml:space="preserve"> </w:t>
      </w:r>
      <w:r w:rsidRPr="00AB024E">
        <w:rPr>
          <w:color w:val="000000"/>
          <w:sz w:val="28"/>
          <w:szCs w:val="28"/>
          <w:rtl/>
          <w:lang w:bidi="fa-IR"/>
        </w:rPr>
        <w:t>كار، فرد را خودكفا كند و در نهايت به</w:t>
      </w:r>
      <w:r w:rsidRPr="00AB024E">
        <w:rPr>
          <w:rFonts w:hint="cs"/>
          <w:color w:val="000000"/>
          <w:sz w:val="28"/>
          <w:szCs w:val="28"/>
          <w:rtl/>
          <w:lang w:bidi="fa-IR"/>
        </w:rPr>
        <w:t xml:space="preserve"> </w:t>
      </w:r>
      <w:r w:rsidRPr="00AB024E">
        <w:rPr>
          <w:color w:val="000000"/>
          <w:sz w:val="28"/>
          <w:szCs w:val="28"/>
          <w:rtl/>
          <w:lang w:bidi="fa-IR"/>
        </w:rPr>
        <w:t>خودكارآمدي كامل منجر شود</w:t>
      </w:r>
      <w:r w:rsidRPr="00AB024E">
        <w:rPr>
          <w:rFonts w:hint="cs"/>
          <w:color w:val="000000"/>
          <w:sz w:val="28"/>
          <w:szCs w:val="28"/>
          <w:rtl/>
          <w:lang w:bidi="fa-IR"/>
        </w:rPr>
        <w:t>(روزنستوک</w:t>
      </w:r>
      <w:r w:rsidRPr="00AB024E">
        <w:rPr>
          <w:rStyle w:val="a6"/>
          <w:color w:val="000000"/>
          <w:sz w:val="28"/>
          <w:szCs w:val="28"/>
          <w:rtl/>
          <w:lang w:bidi="fa-IR"/>
        </w:rPr>
        <w:footnoteReference w:id="10"/>
      </w:r>
      <w:r w:rsidRPr="00AB024E">
        <w:rPr>
          <w:rFonts w:hint="cs"/>
          <w:color w:val="000000"/>
          <w:sz w:val="28"/>
          <w:szCs w:val="28"/>
          <w:rtl/>
          <w:lang w:bidi="fa-IR"/>
        </w:rPr>
        <w:t xml:space="preserve">، 1988). </w:t>
      </w:r>
    </w:p>
    <w:p w:rsidR="00EF53B3" w:rsidRPr="00AB024E" w:rsidRDefault="00EF53B3" w:rsidP="00AB024E">
      <w:pPr>
        <w:shd w:val="clear" w:color="auto" w:fill="FFFFFF"/>
        <w:tabs>
          <w:tab w:val="right" w:pos="8363"/>
        </w:tabs>
        <w:jc w:val="both"/>
        <w:rPr>
          <w:color w:val="000000"/>
          <w:sz w:val="28"/>
          <w:szCs w:val="28"/>
          <w:rtl/>
          <w:lang w:bidi="fa-IR"/>
        </w:rPr>
      </w:pPr>
    </w:p>
    <w:p w:rsidR="00EF53B3" w:rsidRPr="00AB024E" w:rsidRDefault="00EF53B3" w:rsidP="00AB024E">
      <w:pPr>
        <w:shd w:val="clear" w:color="auto" w:fill="FFFFFF"/>
        <w:tabs>
          <w:tab w:val="right" w:pos="8363"/>
        </w:tabs>
        <w:jc w:val="both"/>
        <w:rPr>
          <w:b/>
          <w:bCs/>
          <w:color w:val="000000"/>
          <w:sz w:val="28"/>
          <w:szCs w:val="28"/>
          <w:rtl/>
          <w:lang w:bidi="fa-IR"/>
        </w:rPr>
      </w:pPr>
      <w:r w:rsidRPr="00AB024E">
        <w:rPr>
          <w:rFonts w:hint="cs"/>
          <w:b/>
          <w:bCs/>
          <w:color w:val="000000"/>
          <w:sz w:val="28"/>
          <w:szCs w:val="28"/>
          <w:rtl/>
          <w:lang w:bidi="fa-IR"/>
        </w:rPr>
        <w:t xml:space="preserve">تأثیر خودکارآمدی بر سلامت و کیفیت زندگی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از آنجا که </w:t>
      </w:r>
      <w:r w:rsidRPr="00AB024E">
        <w:rPr>
          <w:color w:val="000000"/>
          <w:sz w:val="28"/>
          <w:szCs w:val="28"/>
          <w:rtl/>
          <w:lang w:bidi="fa-IR"/>
        </w:rPr>
        <w:t>خودكارآمدي عبارت از قضاوت فرد از خود در</w:t>
      </w:r>
      <w:r w:rsidRPr="00AB024E">
        <w:rPr>
          <w:rFonts w:hint="cs"/>
          <w:color w:val="000000"/>
          <w:sz w:val="28"/>
          <w:szCs w:val="28"/>
          <w:rtl/>
          <w:lang w:bidi="fa-IR"/>
        </w:rPr>
        <w:t xml:space="preserve"> </w:t>
      </w:r>
      <w:r w:rsidRPr="00AB024E">
        <w:rPr>
          <w:color w:val="000000"/>
          <w:sz w:val="28"/>
          <w:szCs w:val="28"/>
          <w:rtl/>
          <w:lang w:bidi="fa-IR"/>
        </w:rPr>
        <w:t xml:space="preserve">مورد توانايي انجام </w:t>
      </w:r>
      <w:r w:rsidRPr="00AB024E">
        <w:rPr>
          <w:rFonts w:hint="cs"/>
          <w:color w:val="000000"/>
          <w:sz w:val="28"/>
          <w:szCs w:val="28"/>
          <w:rtl/>
          <w:lang w:bidi="fa-IR"/>
        </w:rPr>
        <w:t>یک</w:t>
      </w:r>
      <w:r w:rsidRPr="00AB024E">
        <w:rPr>
          <w:color w:val="000000"/>
          <w:sz w:val="28"/>
          <w:szCs w:val="28"/>
          <w:rtl/>
          <w:lang w:bidi="fa-IR"/>
        </w:rPr>
        <w:t xml:space="preserve"> عمل ويژه است</w:t>
      </w:r>
      <w:r w:rsidRPr="00AB024E">
        <w:rPr>
          <w:rFonts w:hint="cs"/>
          <w:color w:val="000000"/>
          <w:sz w:val="28"/>
          <w:szCs w:val="28"/>
          <w:rtl/>
          <w:lang w:bidi="fa-IR"/>
        </w:rPr>
        <w:t>(پندر و همکاران</w:t>
      </w:r>
      <w:r w:rsidRPr="00AB024E">
        <w:rPr>
          <w:rStyle w:val="a6"/>
          <w:color w:val="000000"/>
          <w:sz w:val="28"/>
          <w:szCs w:val="28"/>
          <w:rtl/>
          <w:lang w:bidi="fa-IR"/>
        </w:rPr>
        <w:footnoteReference w:id="11"/>
      </w:r>
      <w:r w:rsidRPr="00AB024E">
        <w:rPr>
          <w:rFonts w:hint="cs"/>
          <w:color w:val="000000"/>
          <w:sz w:val="28"/>
          <w:szCs w:val="28"/>
          <w:rtl/>
          <w:lang w:bidi="fa-IR"/>
        </w:rPr>
        <w:t xml:space="preserve">، 2006). از این منظر، </w:t>
      </w:r>
      <w:r w:rsidRPr="00AB024E">
        <w:rPr>
          <w:color w:val="000000"/>
          <w:sz w:val="28"/>
          <w:szCs w:val="28"/>
          <w:rtl/>
          <w:lang w:bidi="fa-IR"/>
        </w:rPr>
        <w:t>حس خودكارآمدي</w:t>
      </w:r>
      <w:r w:rsidRPr="00AB024E">
        <w:rPr>
          <w:rFonts w:hint="cs"/>
          <w:color w:val="000000"/>
          <w:sz w:val="28"/>
          <w:szCs w:val="28"/>
          <w:rtl/>
          <w:lang w:bidi="fa-IR"/>
        </w:rPr>
        <w:softHyphen/>
      </w:r>
      <w:r w:rsidRPr="00AB024E">
        <w:rPr>
          <w:color w:val="000000"/>
          <w:sz w:val="28"/>
          <w:szCs w:val="28"/>
          <w:rtl/>
          <w:lang w:bidi="fa-IR"/>
        </w:rPr>
        <w:t>بالا باعث تلاش، مقاومت و</w:t>
      </w:r>
      <w:r w:rsidRPr="00AB024E">
        <w:rPr>
          <w:rFonts w:hint="cs"/>
          <w:color w:val="000000"/>
          <w:sz w:val="28"/>
          <w:szCs w:val="28"/>
          <w:rtl/>
          <w:lang w:bidi="fa-IR"/>
        </w:rPr>
        <w:t xml:space="preserve"> </w:t>
      </w:r>
      <w:r w:rsidRPr="00AB024E">
        <w:rPr>
          <w:color w:val="000000"/>
          <w:sz w:val="28"/>
          <w:szCs w:val="28"/>
          <w:rtl/>
          <w:lang w:bidi="fa-IR"/>
        </w:rPr>
        <w:t>انعطاف بيشتري مي</w:t>
      </w:r>
      <w:r w:rsidRPr="00AB024E">
        <w:rPr>
          <w:rFonts w:hint="cs"/>
          <w:color w:val="000000"/>
          <w:sz w:val="28"/>
          <w:szCs w:val="28"/>
          <w:rtl/>
          <w:lang w:bidi="fa-IR"/>
        </w:rPr>
        <w:softHyphen/>
      </w:r>
      <w:r w:rsidRPr="00AB024E">
        <w:rPr>
          <w:color w:val="000000"/>
          <w:sz w:val="28"/>
          <w:szCs w:val="28"/>
          <w:rtl/>
          <w:lang w:bidi="fa-IR"/>
        </w:rPr>
        <w:t>شود</w:t>
      </w:r>
      <w:r w:rsidRPr="00AB024E">
        <w:rPr>
          <w:rFonts w:hint="cs"/>
          <w:color w:val="000000"/>
          <w:sz w:val="28"/>
          <w:szCs w:val="28"/>
          <w:rtl/>
          <w:lang w:bidi="fa-IR"/>
        </w:rPr>
        <w:t xml:space="preserve"> و</w:t>
      </w:r>
      <w:r w:rsidRPr="00AB024E">
        <w:rPr>
          <w:color w:val="000000"/>
          <w:sz w:val="28"/>
          <w:szCs w:val="28"/>
          <w:rtl/>
          <w:lang w:bidi="fa-IR"/>
        </w:rPr>
        <w:t xml:space="preserve"> افراد با خودكارآمدي</w:t>
      </w:r>
      <w:r w:rsidRPr="00AB024E">
        <w:rPr>
          <w:rFonts w:hint="cs"/>
          <w:color w:val="000000"/>
          <w:sz w:val="28"/>
          <w:szCs w:val="28"/>
          <w:rtl/>
          <w:lang w:bidi="fa-IR"/>
        </w:rPr>
        <w:t xml:space="preserve"> </w:t>
      </w:r>
      <w:r w:rsidRPr="00AB024E">
        <w:rPr>
          <w:color w:val="000000"/>
          <w:sz w:val="28"/>
          <w:szCs w:val="28"/>
          <w:rtl/>
          <w:lang w:bidi="fa-IR"/>
        </w:rPr>
        <w:t>بالا قادرند به طور مؤثري از رويدادهاي</w:t>
      </w:r>
      <w:r w:rsidRPr="00AB024E">
        <w:rPr>
          <w:rFonts w:hint="cs"/>
          <w:color w:val="000000"/>
          <w:sz w:val="28"/>
          <w:szCs w:val="28"/>
          <w:rtl/>
          <w:lang w:bidi="fa-IR"/>
        </w:rPr>
        <w:t xml:space="preserve"> </w:t>
      </w:r>
      <w:r w:rsidRPr="00AB024E">
        <w:rPr>
          <w:color w:val="000000"/>
          <w:sz w:val="28"/>
          <w:szCs w:val="28"/>
          <w:rtl/>
          <w:lang w:bidi="fa-IR"/>
        </w:rPr>
        <w:t>زندگي خود تأثير گرفته و نسبت به كساني كه</w:t>
      </w:r>
      <w:r w:rsidRPr="00AB024E">
        <w:rPr>
          <w:rFonts w:hint="cs"/>
          <w:color w:val="000000"/>
          <w:sz w:val="28"/>
          <w:szCs w:val="28"/>
          <w:rtl/>
          <w:lang w:bidi="fa-IR"/>
        </w:rPr>
        <w:t xml:space="preserve"> </w:t>
      </w:r>
      <w:r w:rsidRPr="00AB024E">
        <w:rPr>
          <w:color w:val="000000"/>
          <w:sz w:val="28"/>
          <w:szCs w:val="28"/>
          <w:rtl/>
          <w:lang w:bidi="fa-IR"/>
        </w:rPr>
        <w:t>خودكارآمدي پايين تري دارند</w:t>
      </w:r>
      <w:r w:rsidRPr="00AB024E">
        <w:rPr>
          <w:rFonts w:hint="cs"/>
          <w:color w:val="000000"/>
          <w:sz w:val="28"/>
          <w:szCs w:val="28"/>
          <w:rtl/>
          <w:lang w:bidi="fa-IR"/>
        </w:rPr>
        <w:t>،</w:t>
      </w:r>
      <w:r w:rsidRPr="00AB024E">
        <w:rPr>
          <w:color w:val="000000"/>
          <w:sz w:val="28"/>
          <w:szCs w:val="28"/>
          <w:rtl/>
          <w:lang w:bidi="fa-IR"/>
        </w:rPr>
        <w:t xml:space="preserve"> انتظار موفقيت</w:t>
      </w:r>
      <w:r w:rsidRPr="00AB024E">
        <w:rPr>
          <w:rFonts w:hint="cs"/>
          <w:color w:val="000000"/>
          <w:sz w:val="28"/>
          <w:szCs w:val="28"/>
          <w:rtl/>
          <w:lang w:bidi="fa-IR"/>
        </w:rPr>
        <w:t xml:space="preserve"> </w:t>
      </w:r>
      <w:r w:rsidRPr="00AB024E">
        <w:rPr>
          <w:color w:val="000000"/>
          <w:sz w:val="28"/>
          <w:szCs w:val="28"/>
          <w:rtl/>
          <w:lang w:bidi="fa-IR"/>
        </w:rPr>
        <w:t>بيشتري دارند.</w:t>
      </w:r>
      <w:r w:rsidRPr="00AB024E">
        <w:rPr>
          <w:rFonts w:hint="cs"/>
          <w:color w:val="000000"/>
          <w:sz w:val="28"/>
          <w:szCs w:val="28"/>
          <w:rtl/>
          <w:lang w:bidi="fa-IR"/>
        </w:rPr>
        <w:t xml:space="preserve"> همچنین، </w:t>
      </w:r>
      <w:r w:rsidRPr="00AB024E">
        <w:rPr>
          <w:color w:val="000000"/>
          <w:sz w:val="28"/>
          <w:szCs w:val="28"/>
          <w:rtl/>
          <w:lang w:bidi="fa-IR"/>
        </w:rPr>
        <w:t>از جمله عواملي كه به ارتقاي سلامت عمومي</w:t>
      </w:r>
      <w:r w:rsidRPr="00AB024E">
        <w:rPr>
          <w:rFonts w:hint="cs"/>
          <w:color w:val="000000"/>
          <w:sz w:val="28"/>
          <w:szCs w:val="28"/>
          <w:rtl/>
          <w:lang w:bidi="fa-IR"/>
        </w:rPr>
        <w:t xml:space="preserve"> و کیفیت زندگی </w:t>
      </w:r>
      <w:r w:rsidRPr="00AB024E">
        <w:rPr>
          <w:color w:val="000000"/>
          <w:sz w:val="28"/>
          <w:szCs w:val="28"/>
          <w:rtl/>
          <w:lang w:bidi="fa-IR"/>
        </w:rPr>
        <w:t>منجر مي شود</w:t>
      </w:r>
      <w:r w:rsidRPr="00AB024E">
        <w:rPr>
          <w:rFonts w:hint="cs"/>
          <w:color w:val="000000"/>
          <w:sz w:val="28"/>
          <w:szCs w:val="28"/>
          <w:rtl/>
          <w:lang w:bidi="fa-IR"/>
        </w:rPr>
        <w:t>،</w:t>
      </w:r>
      <w:r w:rsidRPr="00AB024E">
        <w:rPr>
          <w:color w:val="000000"/>
          <w:sz w:val="28"/>
          <w:szCs w:val="28"/>
          <w:rtl/>
          <w:lang w:bidi="fa-IR"/>
        </w:rPr>
        <w:t xml:space="preserve"> خودكارآمدي است. </w:t>
      </w:r>
      <w:r w:rsidRPr="00AB024E">
        <w:rPr>
          <w:rFonts w:hint="cs"/>
          <w:color w:val="000000"/>
          <w:sz w:val="28"/>
          <w:szCs w:val="28"/>
          <w:rtl/>
          <w:lang w:bidi="fa-IR"/>
        </w:rPr>
        <w:t xml:space="preserve">از نظر بندورا، </w:t>
      </w:r>
      <w:r w:rsidRPr="00AB024E">
        <w:rPr>
          <w:color w:val="000000"/>
          <w:sz w:val="28"/>
          <w:szCs w:val="28"/>
          <w:rtl/>
          <w:lang w:bidi="fa-IR"/>
        </w:rPr>
        <w:t>خودكارآمدي تابع حالات</w:t>
      </w:r>
      <w:r w:rsidRPr="00AB024E">
        <w:rPr>
          <w:rFonts w:hint="cs"/>
          <w:color w:val="000000"/>
          <w:sz w:val="28"/>
          <w:szCs w:val="28"/>
          <w:rtl/>
          <w:lang w:bidi="fa-IR"/>
        </w:rPr>
        <w:t xml:space="preserve"> </w:t>
      </w:r>
      <w:r w:rsidRPr="00AB024E">
        <w:rPr>
          <w:color w:val="000000"/>
          <w:sz w:val="28"/>
          <w:szCs w:val="28"/>
          <w:rtl/>
          <w:lang w:bidi="fa-IR"/>
        </w:rPr>
        <w:t>جسماني است كه آن ها نيز به نوبه ي خود متأثر</w:t>
      </w:r>
      <w:r w:rsidRPr="00AB024E">
        <w:rPr>
          <w:rFonts w:hint="cs"/>
          <w:color w:val="000000"/>
          <w:sz w:val="28"/>
          <w:szCs w:val="28"/>
          <w:rtl/>
          <w:lang w:bidi="fa-IR"/>
        </w:rPr>
        <w:t xml:space="preserve"> </w:t>
      </w:r>
      <w:r w:rsidRPr="00AB024E">
        <w:rPr>
          <w:color w:val="000000"/>
          <w:sz w:val="28"/>
          <w:szCs w:val="28"/>
          <w:rtl/>
          <w:lang w:bidi="fa-IR"/>
        </w:rPr>
        <w:t xml:space="preserve">از حالات عاطفي </w:t>
      </w:r>
      <w:r w:rsidRPr="00AB024E">
        <w:rPr>
          <w:color w:val="000000"/>
          <w:sz w:val="28"/>
          <w:szCs w:val="28"/>
          <w:rtl/>
          <w:lang w:bidi="fa-IR"/>
        </w:rPr>
        <w:lastRenderedPageBreak/>
        <w:t>شخص و به طور كلي كيفيت</w:t>
      </w:r>
      <w:r w:rsidRPr="00AB024E">
        <w:rPr>
          <w:rFonts w:hint="cs"/>
          <w:color w:val="000000"/>
          <w:sz w:val="28"/>
          <w:szCs w:val="28"/>
          <w:rtl/>
          <w:lang w:bidi="fa-IR"/>
        </w:rPr>
        <w:t xml:space="preserve"> </w:t>
      </w:r>
      <w:r w:rsidRPr="00AB024E">
        <w:rPr>
          <w:color w:val="000000"/>
          <w:sz w:val="28"/>
          <w:szCs w:val="28"/>
          <w:rtl/>
          <w:lang w:bidi="fa-IR"/>
        </w:rPr>
        <w:t xml:space="preserve">زندگي در تمام ابعاد آن است. </w:t>
      </w:r>
      <w:r w:rsidRPr="00AB024E">
        <w:rPr>
          <w:rFonts w:hint="cs"/>
          <w:color w:val="000000"/>
          <w:sz w:val="28"/>
          <w:szCs w:val="28"/>
          <w:rtl/>
          <w:lang w:bidi="fa-IR"/>
        </w:rPr>
        <w:t xml:space="preserve"> در این رابطه، </w:t>
      </w:r>
      <w:r w:rsidRPr="00AB024E">
        <w:rPr>
          <w:color w:val="000000"/>
          <w:sz w:val="28"/>
          <w:szCs w:val="28"/>
          <w:rtl/>
          <w:lang w:bidi="fa-IR"/>
        </w:rPr>
        <w:t>هيجانات منفي</w:t>
      </w:r>
      <w:r w:rsidRPr="00AB024E">
        <w:rPr>
          <w:rFonts w:hint="cs"/>
          <w:color w:val="000000"/>
          <w:sz w:val="28"/>
          <w:szCs w:val="28"/>
          <w:rtl/>
          <w:lang w:bidi="fa-IR"/>
        </w:rPr>
        <w:t xml:space="preserve"> </w:t>
      </w:r>
      <w:r w:rsidRPr="00AB024E">
        <w:rPr>
          <w:color w:val="000000"/>
          <w:sz w:val="28"/>
          <w:szCs w:val="28"/>
          <w:rtl/>
          <w:lang w:bidi="fa-IR"/>
        </w:rPr>
        <w:t>مانند ترس، اضطراب، تنش و افسردگي سبب</w:t>
      </w:r>
      <w:r w:rsidRPr="00AB024E">
        <w:rPr>
          <w:rFonts w:hint="cs"/>
          <w:color w:val="000000"/>
          <w:sz w:val="28"/>
          <w:szCs w:val="28"/>
          <w:rtl/>
          <w:lang w:bidi="fa-IR"/>
        </w:rPr>
        <w:t xml:space="preserve"> </w:t>
      </w:r>
      <w:r w:rsidRPr="00AB024E">
        <w:rPr>
          <w:color w:val="000000"/>
          <w:sz w:val="28"/>
          <w:szCs w:val="28"/>
          <w:rtl/>
          <w:lang w:bidi="fa-IR"/>
        </w:rPr>
        <w:t>مي شود كه افراد در انجام وظايف، توانايي هاي</w:t>
      </w:r>
      <w:r w:rsidRPr="00AB024E">
        <w:rPr>
          <w:rFonts w:hint="cs"/>
          <w:color w:val="000000"/>
          <w:sz w:val="28"/>
          <w:szCs w:val="28"/>
          <w:rtl/>
          <w:lang w:bidi="fa-IR"/>
        </w:rPr>
        <w:t xml:space="preserve"> </w:t>
      </w:r>
      <w:r w:rsidRPr="00AB024E">
        <w:rPr>
          <w:color w:val="000000"/>
          <w:sz w:val="28"/>
          <w:szCs w:val="28"/>
          <w:rtl/>
          <w:lang w:bidi="fa-IR"/>
        </w:rPr>
        <w:t>خود را دست كم بگيرند كه اين در واقع مفهوم</w:t>
      </w:r>
      <w:r w:rsidRPr="00AB024E">
        <w:rPr>
          <w:rFonts w:hint="cs"/>
          <w:color w:val="000000"/>
          <w:sz w:val="28"/>
          <w:szCs w:val="28"/>
          <w:rtl/>
          <w:lang w:bidi="fa-IR"/>
        </w:rPr>
        <w:t xml:space="preserve"> </w:t>
      </w:r>
      <w:r w:rsidRPr="00AB024E">
        <w:rPr>
          <w:color w:val="000000"/>
          <w:sz w:val="28"/>
          <w:szCs w:val="28"/>
          <w:rtl/>
          <w:lang w:bidi="fa-IR"/>
        </w:rPr>
        <w:t>خودكارآمدي پايين است. خودكارآمدي</w:t>
      </w:r>
      <w:r w:rsidRPr="00AB024E">
        <w:rPr>
          <w:rFonts w:hint="cs"/>
          <w:color w:val="000000"/>
          <w:sz w:val="28"/>
          <w:szCs w:val="28"/>
          <w:rtl/>
          <w:lang w:bidi="fa-IR"/>
        </w:rPr>
        <w:t xml:space="preserve"> </w:t>
      </w:r>
      <w:r w:rsidRPr="00AB024E">
        <w:rPr>
          <w:color w:val="000000"/>
          <w:sz w:val="28"/>
          <w:szCs w:val="28"/>
          <w:rtl/>
          <w:lang w:bidi="fa-IR"/>
        </w:rPr>
        <w:t>پايين نيز باعث مي شود حالات روحي و رواني</w:t>
      </w:r>
      <w:r w:rsidRPr="00AB024E">
        <w:rPr>
          <w:rFonts w:hint="cs"/>
          <w:color w:val="000000"/>
          <w:sz w:val="28"/>
          <w:szCs w:val="28"/>
          <w:rtl/>
          <w:lang w:bidi="fa-IR"/>
        </w:rPr>
        <w:t xml:space="preserve"> </w:t>
      </w:r>
      <w:r w:rsidRPr="00AB024E">
        <w:rPr>
          <w:color w:val="000000"/>
          <w:sz w:val="28"/>
          <w:szCs w:val="28"/>
          <w:rtl/>
          <w:lang w:bidi="fa-IR"/>
        </w:rPr>
        <w:t>مانند خستگي، عصبانيت و درد و رنج در فرد به</w:t>
      </w:r>
      <w:r w:rsidRPr="00AB024E">
        <w:rPr>
          <w:rFonts w:hint="cs"/>
          <w:color w:val="000000"/>
          <w:sz w:val="28"/>
          <w:szCs w:val="28"/>
          <w:rtl/>
          <w:lang w:bidi="fa-IR"/>
        </w:rPr>
        <w:t xml:space="preserve"> </w:t>
      </w:r>
      <w:r w:rsidRPr="00AB024E">
        <w:rPr>
          <w:color w:val="000000"/>
          <w:sz w:val="28"/>
          <w:szCs w:val="28"/>
          <w:rtl/>
          <w:lang w:bidi="fa-IR"/>
        </w:rPr>
        <w:t>وجود آيد و منجر به نقصان كيفيت زندگي او شود</w:t>
      </w:r>
      <w:r w:rsidRPr="00AB024E">
        <w:rPr>
          <w:rFonts w:hint="cs"/>
          <w:color w:val="000000"/>
          <w:sz w:val="28"/>
          <w:szCs w:val="28"/>
          <w:rtl/>
          <w:lang w:bidi="fa-IR"/>
        </w:rPr>
        <w:t xml:space="preserve">(بندورا، 200، ص 120-36).  </w:t>
      </w:r>
      <w:r w:rsidRPr="00AB024E">
        <w:rPr>
          <w:color w:val="000000"/>
          <w:sz w:val="28"/>
          <w:szCs w:val="28"/>
          <w:rtl/>
          <w:lang w:bidi="fa-IR"/>
        </w:rPr>
        <w:t xml:space="preserve">به گفته </w:t>
      </w:r>
      <w:r w:rsidRPr="00AB024E">
        <w:rPr>
          <w:rFonts w:hint="cs"/>
          <w:color w:val="000000"/>
          <w:sz w:val="28"/>
          <w:szCs w:val="28"/>
          <w:rtl/>
          <w:lang w:bidi="fa-IR"/>
        </w:rPr>
        <w:t xml:space="preserve">ی </w:t>
      </w:r>
      <w:r w:rsidRPr="00AB024E">
        <w:rPr>
          <w:color w:val="000000"/>
          <w:sz w:val="28"/>
          <w:szCs w:val="28"/>
          <w:rtl/>
          <w:lang w:bidi="fa-IR"/>
        </w:rPr>
        <w:t>بندورا</w:t>
      </w:r>
      <w:r w:rsidRPr="00AB024E">
        <w:rPr>
          <w:rFonts w:hint="cs"/>
          <w:color w:val="000000"/>
          <w:sz w:val="28"/>
          <w:szCs w:val="28"/>
          <w:rtl/>
          <w:lang w:bidi="fa-IR"/>
        </w:rPr>
        <w:t>(1995)</w:t>
      </w:r>
      <w:r w:rsidRPr="00AB024E">
        <w:rPr>
          <w:color w:val="000000"/>
          <w:sz w:val="28"/>
          <w:szCs w:val="28"/>
          <w:rtl/>
          <w:lang w:bidi="fa-IR"/>
        </w:rPr>
        <w:t xml:space="preserve"> چهار منبع عمده</w:t>
      </w:r>
      <w:r w:rsidRPr="00AB024E">
        <w:rPr>
          <w:rFonts w:hint="cs"/>
          <w:color w:val="000000"/>
          <w:sz w:val="28"/>
          <w:szCs w:val="28"/>
          <w:rtl/>
          <w:lang w:bidi="fa-IR"/>
        </w:rPr>
        <w:t xml:space="preserve"> یعنی</w:t>
      </w:r>
      <w:r w:rsidRPr="00AB024E">
        <w:rPr>
          <w:color w:val="000000"/>
          <w:sz w:val="28"/>
          <w:szCs w:val="28"/>
          <w:rtl/>
          <w:lang w:bidi="fa-IR"/>
        </w:rPr>
        <w:t xml:space="preserve"> </w:t>
      </w:r>
      <w:r w:rsidRPr="00AB024E">
        <w:rPr>
          <w:rFonts w:hint="cs"/>
          <w:color w:val="000000"/>
          <w:sz w:val="28"/>
          <w:szCs w:val="28"/>
          <w:rtl/>
          <w:lang w:bidi="fa-IR"/>
        </w:rPr>
        <w:t>موفقیت عملکرد</w:t>
      </w:r>
      <w:r w:rsidRPr="00AB024E">
        <w:rPr>
          <w:color w:val="000000"/>
          <w:sz w:val="28"/>
          <w:szCs w:val="28"/>
          <w:rtl/>
          <w:lang w:bidi="fa-IR"/>
        </w:rPr>
        <w:t xml:space="preserve">، تجارب جانشيني، </w:t>
      </w:r>
      <w:r w:rsidRPr="00AB024E">
        <w:rPr>
          <w:rFonts w:hint="cs"/>
          <w:color w:val="000000"/>
          <w:sz w:val="28"/>
          <w:szCs w:val="28"/>
          <w:rtl/>
          <w:lang w:bidi="fa-IR"/>
        </w:rPr>
        <w:t xml:space="preserve">قانع سازی </w:t>
      </w:r>
      <w:r w:rsidRPr="00AB024E">
        <w:rPr>
          <w:color w:val="000000"/>
          <w:sz w:val="28"/>
          <w:szCs w:val="28"/>
          <w:rtl/>
          <w:lang w:bidi="fa-IR"/>
        </w:rPr>
        <w:t>كلامي و انگيختگي فيزيولوژيكي</w:t>
      </w:r>
      <w:r w:rsidRPr="00AB024E">
        <w:rPr>
          <w:rFonts w:hint="cs"/>
          <w:color w:val="000000"/>
          <w:sz w:val="28"/>
          <w:szCs w:val="28"/>
          <w:rtl/>
          <w:lang w:bidi="fa-IR"/>
        </w:rPr>
        <w:t xml:space="preserve"> و هیجانی</w:t>
      </w:r>
      <w:r w:rsidRPr="00AB024E">
        <w:rPr>
          <w:color w:val="000000"/>
          <w:sz w:val="28"/>
          <w:szCs w:val="28"/>
          <w:rtl/>
          <w:lang w:bidi="fa-IR"/>
        </w:rPr>
        <w:t xml:space="preserve"> براي</w:t>
      </w:r>
      <w:r w:rsidRPr="00AB024E">
        <w:rPr>
          <w:rFonts w:hint="cs"/>
          <w:color w:val="000000"/>
          <w:sz w:val="28"/>
          <w:szCs w:val="28"/>
          <w:rtl/>
          <w:lang w:bidi="fa-IR"/>
        </w:rPr>
        <w:t xml:space="preserve"> </w:t>
      </w:r>
      <w:r w:rsidRPr="00AB024E">
        <w:rPr>
          <w:color w:val="000000"/>
          <w:sz w:val="28"/>
          <w:szCs w:val="28"/>
          <w:rtl/>
          <w:lang w:bidi="fa-IR"/>
        </w:rPr>
        <w:t xml:space="preserve">خودكارآمدي وجود دارد كه </w:t>
      </w:r>
      <w:r w:rsidRPr="00AB024E">
        <w:rPr>
          <w:rFonts w:hint="cs"/>
          <w:color w:val="000000"/>
          <w:sz w:val="28"/>
          <w:szCs w:val="28"/>
          <w:rtl/>
          <w:lang w:bidi="fa-IR"/>
        </w:rPr>
        <w:t>احساس کارآمدی را افزایش می دهد:</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1- روبرو کردن افراد با تجربیات موفقیت آمیز به وسیله ی ترتیب دادن هدف های دست یافتنی، موفقیت عملکرد را افزایش می دهد.</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2- روبرو کردن افراد با الگوهای مناسبی که عملکرد موفقیت آمیز دارند، تجربیات جانشینی موفق را افزایش می دهد.</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3- قانع سازی افراد را ترغیب می کند باور کنند که توانایی عملکرد موفقیت آمیز را دارند.</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4- تقویت کردن برانگیختگی فیزیولوژیکی از طریق رژیم غذایی مناسب، کاهش استرس، و برنامه ورزشی توانایی مقابله کردن را افزایش می  دهد(به نقل از سیدمحمدی، 1386، صص462-460).</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w:t>
      </w:r>
      <w:r w:rsidRPr="00AB024E">
        <w:rPr>
          <w:color w:val="000000"/>
          <w:sz w:val="28"/>
          <w:szCs w:val="28"/>
          <w:rtl/>
          <w:lang w:bidi="fa-IR"/>
        </w:rPr>
        <w:t>اين نشان مي</w:t>
      </w:r>
      <w:r w:rsidRPr="00AB024E">
        <w:rPr>
          <w:color w:val="000000"/>
          <w:sz w:val="28"/>
          <w:szCs w:val="28"/>
          <w:rtl/>
          <w:lang w:bidi="fa-IR"/>
        </w:rPr>
        <w:softHyphen/>
        <w:t>دهد كه تغيير درك احساس خودكارآمدي با</w:t>
      </w:r>
      <w:r w:rsidRPr="00AB024E">
        <w:rPr>
          <w:rFonts w:hint="cs"/>
          <w:color w:val="000000"/>
          <w:sz w:val="28"/>
          <w:szCs w:val="28"/>
          <w:rtl/>
          <w:lang w:bidi="fa-IR"/>
        </w:rPr>
        <w:t xml:space="preserve"> </w:t>
      </w:r>
      <w:r w:rsidRPr="00AB024E">
        <w:rPr>
          <w:color w:val="000000"/>
          <w:sz w:val="28"/>
          <w:szCs w:val="28"/>
          <w:rtl/>
          <w:lang w:bidi="fa-IR"/>
        </w:rPr>
        <w:t xml:space="preserve">استفاده از </w:t>
      </w:r>
      <w:r w:rsidRPr="00AB024E">
        <w:rPr>
          <w:rFonts w:hint="cs"/>
          <w:color w:val="000000"/>
          <w:sz w:val="28"/>
          <w:szCs w:val="28"/>
          <w:rtl/>
          <w:lang w:bidi="fa-IR"/>
        </w:rPr>
        <w:t>ی</w:t>
      </w:r>
      <w:r w:rsidRPr="00AB024E">
        <w:rPr>
          <w:color w:val="000000"/>
          <w:sz w:val="28"/>
          <w:szCs w:val="28"/>
          <w:rtl/>
          <w:lang w:bidi="fa-IR"/>
        </w:rPr>
        <w:t>ك يا چندين منبع اطلاعاتي امكان پذير است. افرادي</w:t>
      </w:r>
      <w:r w:rsidRPr="00AB024E">
        <w:rPr>
          <w:rFonts w:hint="cs"/>
          <w:color w:val="000000"/>
          <w:sz w:val="28"/>
          <w:szCs w:val="28"/>
          <w:rtl/>
          <w:lang w:bidi="fa-IR"/>
        </w:rPr>
        <w:t xml:space="preserve"> </w:t>
      </w:r>
      <w:r w:rsidRPr="00AB024E">
        <w:rPr>
          <w:color w:val="000000"/>
          <w:sz w:val="28"/>
          <w:szCs w:val="28"/>
          <w:rtl/>
          <w:lang w:bidi="fa-IR"/>
        </w:rPr>
        <w:t>كه داراي خودكارآمدي بيشتري باشند، اهداف بالاتري را در نظرگرفته و متعهد تر شده و در نتيجه رفتار آنها مطلوب تر مي</w:t>
      </w:r>
      <w:r w:rsidRPr="00AB024E">
        <w:rPr>
          <w:rFonts w:hint="cs"/>
          <w:color w:val="000000"/>
          <w:sz w:val="28"/>
          <w:szCs w:val="28"/>
          <w:rtl/>
          <w:lang w:bidi="fa-IR"/>
        </w:rPr>
        <w:t xml:space="preserve"> </w:t>
      </w:r>
      <w:r w:rsidRPr="00AB024E">
        <w:rPr>
          <w:color w:val="000000"/>
          <w:sz w:val="28"/>
          <w:szCs w:val="28"/>
          <w:rtl/>
          <w:lang w:bidi="fa-IR"/>
        </w:rPr>
        <w:t>شود؛</w:t>
      </w:r>
      <w:r w:rsidRPr="00AB024E">
        <w:rPr>
          <w:rFonts w:hint="cs"/>
          <w:color w:val="000000"/>
          <w:sz w:val="28"/>
          <w:szCs w:val="28"/>
          <w:rtl/>
          <w:lang w:bidi="fa-IR"/>
        </w:rPr>
        <w:t xml:space="preserve"> </w:t>
      </w:r>
      <w:r w:rsidRPr="00AB024E">
        <w:rPr>
          <w:color w:val="000000"/>
          <w:sz w:val="28"/>
          <w:szCs w:val="28"/>
          <w:rtl/>
          <w:lang w:bidi="fa-IR"/>
        </w:rPr>
        <w:t>در حالي</w:t>
      </w:r>
      <w:r w:rsidRPr="00AB024E">
        <w:rPr>
          <w:rFonts w:hint="cs"/>
          <w:color w:val="000000"/>
          <w:sz w:val="28"/>
          <w:szCs w:val="28"/>
          <w:rtl/>
          <w:lang w:bidi="fa-IR"/>
        </w:rPr>
        <w:t>که</w:t>
      </w:r>
      <w:r w:rsidRPr="00AB024E">
        <w:rPr>
          <w:color w:val="000000"/>
          <w:sz w:val="28"/>
          <w:szCs w:val="28"/>
          <w:rtl/>
          <w:lang w:bidi="fa-IR"/>
        </w:rPr>
        <w:t xml:space="preserve"> افرادي كه خودكارآمدي پاييني دارند</w:t>
      </w:r>
      <w:r w:rsidRPr="00AB024E">
        <w:rPr>
          <w:rFonts w:hint="cs"/>
          <w:color w:val="000000"/>
          <w:sz w:val="28"/>
          <w:szCs w:val="28"/>
          <w:rtl/>
          <w:lang w:bidi="fa-IR"/>
        </w:rPr>
        <w:t>،</w:t>
      </w:r>
      <w:r w:rsidRPr="00AB024E">
        <w:rPr>
          <w:color w:val="000000"/>
          <w:sz w:val="28"/>
          <w:szCs w:val="28"/>
          <w:rtl/>
          <w:lang w:bidi="fa-IR"/>
        </w:rPr>
        <w:t xml:space="preserve"> نتيجه رفتار آنها</w:t>
      </w:r>
      <w:r w:rsidRPr="00AB024E">
        <w:rPr>
          <w:rFonts w:hint="cs"/>
          <w:color w:val="000000"/>
          <w:sz w:val="28"/>
          <w:szCs w:val="28"/>
          <w:rtl/>
          <w:lang w:bidi="fa-IR"/>
        </w:rPr>
        <w:t xml:space="preserve"> </w:t>
      </w:r>
      <w:r w:rsidRPr="00AB024E">
        <w:rPr>
          <w:color w:val="000000"/>
          <w:sz w:val="28"/>
          <w:szCs w:val="28"/>
          <w:rtl/>
          <w:lang w:bidi="fa-IR"/>
        </w:rPr>
        <w:t>مناسب نيست. همچن</w:t>
      </w:r>
      <w:r w:rsidRPr="00AB024E">
        <w:rPr>
          <w:rFonts w:hint="cs"/>
          <w:color w:val="000000"/>
          <w:sz w:val="28"/>
          <w:szCs w:val="28"/>
          <w:rtl/>
          <w:lang w:bidi="fa-IR"/>
        </w:rPr>
        <w:t>ین</w:t>
      </w:r>
      <w:r w:rsidRPr="00AB024E">
        <w:rPr>
          <w:color w:val="000000"/>
          <w:sz w:val="28"/>
          <w:szCs w:val="28"/>
          <w:rtl/>
          <w:lang w:bidi="fa-IR"/>
        </w:rPr>
        <w:t xml:space="preserve"> خودكارآمدي مشخص مي</w:t>
      </w:r>
      <w:r w:rsidRPr="00AB024E">
        <w:rPr>
          <w:rFonts w:hint="cs"/>
          <w:color w:val="000000"/>
          <w:sz w:val="28"/>
          <w:szCs w:val="28"/>
          <w:rtl/>
          <w:lang w:bidi="fa-IR"/>
        </w:rPr>
        <w:t xml:space="preserve"> </w:t>
      </w:r>
      <w:r w:rsidRPr="00AB024E">
        <w:rPr>
          <w:color w:val="000000"/>
          <w:sz w:val="28"/>
          <w:szCs w:val="28"/>
          <w:rtl/>
          <w:lang w:bidi="fa-IR"/>
        </w:rPr>
        <w:t>ك</w:t>
      </w:r>
      <w:r w:rsidRPr="00AB024E">
        <w:rPr>
          <w:rFonts w:hint="cs"/>
          <w:color w:val="000000"/>
          <w:sz w:val="28"/>
          <w:szCs w:val="28"/>
          <w:rtl/>
          <w:lang w:bidi="fa-IR"/>
        </w:rPr>
        <w:t>ن</w:t>
      </w:r>
      <w:r w:rsidRPr="00AB024E">
        <w:rPr>
          <w:color w:val="000000"/>
          <w:sz w:val="28"/>
          <w:szCs w:val="28"/>
          <w:rtl/>
          <w:lang w:bidi="fa-IR"/>
        </w:rPr>
        <w:t>د كه افراد</w:t>
      </w:r>
      <w:r w:rsidRPr="00AB024E">
        <w:rPr>
          <w:rFonts w:hint="cs"/>
          <w:color w:val="000000"/>
          <w:sz w:val="28"/>
          <w:szCs w:val="28"/>
          <w:rtl/>
          <w:lang w:bidi="fa-IR"/>
        </w:rPr>
        <w:t xml:space="preserve"> چگونه</w:t>
      </w:r>
      <w:r w:rsidRPr="00AB024E">
        <w:rPr>
          <w:color w:val="000000"/>
          <w:sz w:val="28"/>
          <w:szCs w:val="28"/>
          <w:rtl/>
          <w:lang w:bidi="fa-IR"/>
        </w:rPr>
        <w:t xml:space="preserve"> موانع را بررسي مي</w:t>
      </w:r>
      <w:r w:rsidRPr="00AB024E">
        <w:rPr>
          <w:rFonts w:hint="cs"/>
          <w:color w:val="000000"/>
          <w:sz w:val="28"/>
          <w:szCs w:val="28"/>
          <w:rtl/>
          <w:lang w:bidi="fa-IR"/>
        </w:rPr>
        <w:t xml:space="preserve"> </w:t>
      </w:r>
      <w:r w:rsidRPr="00AB024E">
        <w:rPr>
          <w:color w:val="000000"/>
          <w:sz w:val="28"/>
          <w:szCs w:val="28"/>
          <w:rtl/>
          <w:lang w:bidi="fa-IR"/>
        </w:rPr>
        <w:t>ك</w:t>
      </w:r>
      <w:r w:rsidRPr="00AB024E">
        <w:rPr>
          <w:rFonts w:hint="cs"/>
          <w:color w:val="000000"/>
          <w:sz w:val="28"/>
          <w:szCs w:val="28"/>
          <w:rtl/>
          <w:lang w:bidi="fa-IR"/>
        </w:rPr>
        <w:t>ن</w:t>
      </w:r>
      <w:r w:rsidRPr="00AB024E">
        <w:rPr>
          <w:color w:val="000000"/>
          <w:sz w:val="28"/>
          <w:szCs w:val="28"/>
          <w:rtl/>
          <w:lang w:bidi="fa-IR"/>
        </w:rPr>
        <w:t>ند. افرادي كه خودكارآمدي پاييني</w:t>
      </w:r>
      <w:r w:rsidRPr="00AB024E">
        <w:rPr>
          <w:sz w:val="28"/>
          <w:szCs w:val="28"/>
          <w:rtl/>
        </w:rPr>
        <w:t xml:space="preserve"> </w:t>
      </w:r>
      <w:r w:rsidRPr="00AB024E">
        <w:rPr>
          <w:color w:val="000000"/>
          <w:sz w:val="28"/>
          <w:szCs w:val="28"/>
          <w:rtl/>
          <w:lang w:bidi="fa-IR"/>
        </w:rPr>
        <w:t>دارند به آساني در روبرو شدن با مشكلات متقاعد مي شوند كه</w:t>
      </w:r>
      <w:r w:rsidRPr="00AB024E">
        <w:rPr>
          <w:rFonts w:hint="cs"/>
          <w:color w:val="000000"/>
          <w:sz w:val="28"/>
          <w:szCs w:val="28"/>
          <w:rtl/>
          <w:lang w:bidi="fa-IR"/>
        </w:rPr>
        <w:t xml:space="preserve"> </w:t>
      </w:r>
      <w:r w:rsidRPr="00AB024E">
        <w:rPr>
          <w:color w:val="000000"/>
          <w:sz w:val="28"/>
          <w:szCs w:val="28"/>
          <w:rtl/>
          <w:lang w:bidi="fa-IR"/>
        </w:rPr>
        <w:t>رفتارشان بي فايده است و سريعاً دست از تلاش برمي</w:t>
      </w:r>
      <w:r w:rsidRPr="00AB024E">
        <w:rPr>
          <w:rFonts w:hint="cs"/>
          <w:color w:val="000000"/>
          <w:sz w:val="28"/>
          <w:szCs w:val="28"/>
          <w:rtl/>
          <w:lang w:bidi="fa-IR"/>
        </w:rPr>
        <w:t xml:space="preserve"> </w:t>
      </w:r>
      <w:r w:rsidRPr="00AB024E">
        <w:rPr>
          <w:color w:val="000000"/>
          <w:sz w:val="28"/>
          <w:szCs w:val="28"/>
          <w:rtl/>
          <w:lang w:bidi="fa-IR"/>
        </w:rPr>
        <w:t>دارند. در</w:t>
      </w:r>
      <w:r w:rsidRPr="00AB024E">
        <w:rPr>
          <w:rFonts w:hint="cs"/>
          <w:color w:val="000000"/>
          <w:sz w:val="28"/>
          <w:szCs w:val="28"/>
          <w:rtl/>
          <w:lang w:bidi="fa-IR"/>
        </w:rPr>
        <w:t xml:space="preserve"> </w:t>
      </w:r>
      <w:r w:rsidRPr="00AB024E">
        <w:rPr>
          <w:color w:val="000000"/>
          <w:sz w:val="28"/>
          <w:szCs w:val="28"/>
          <w:rtl/>
          <w:lang w:bidi="fa-IR"/>
        </w:rPr>
        <w:t>حالي</w:t>
      </w:r>
      <w:r w:rsidRPr="00AB024E">
        <w:rPr>
          <w:rFonts w:hint="cs"/>
          <w:color w:val="000000"/>
          <w:sz w:val="28"/>
          <w:szCs w:val="28"/>
          <w:rtl/>
          <w:lang w:bidi="fa-IR"/>
        </w:rPr>
        <w:t>ک</w:t>
      </w:r>
      <w:r w:rsidRPr="00AB024E">
        <w:rPr>
          <w:color w:val="000000"/>
          <w:sz w:val="28"/>
          <w:szCs w:val="28"/>
          <w:rtl/>
          <w:lang w:bidi="fa-IR"/>
        </w:rPr>
        <w:t>ه افرادي كه خودكارآمدي بالايي دارند موانع را به وسيله</w:t>
      </w:r>
      <w:r w:rsidRPr="00AB024E">
        <w:rPr>
          <w:rFonts w:hint="cs"/>
          <w:color w:val="000000"/>
          <w:sz w:val="28"/>
          <w:szCs w:val="28"/>
          <w:rtl/>
          <w:lang w:bidi="fa-IR"/>
        </w:rPr>
        <w:t xml:space="preserve"> </w:t>
      </w:r>
      <w:r w:rsidRPr="00AB024E">
        <w:rPr>
          <w:color w:val="000000"/>
          <w:sz w:val="28"/>
          <w:szCs w:val="28"/>
          <w:rtl/>
          <w:lang w:bidi="fa-IR"/>
        </w:rPr>
        <w:t>بهبود و اصلاح مهارت هاي خود از سر راه برمي</w:t>
      </w:r>
      <w:r w:rsidRPr="00AB024E">
        <w:rPr>
          <w:rFonts w:hint="cs"/>
          <w:color w:val="000000"/>
          <w:sz w:val="28"/>
          <w:szCs w:val="28"/>
          <w:rtl/>
          <w:lang w:bidi="fa-IR"/>
        </w:rPr>
        <w:t xml:space="preserve"> </w:t>
      </w:r>
      <w:r w:rsidRPr="00AB024E">
        <w:rPr>
          <w:color w:val="000000"/>
          <w:sz w:val="28"/>
          <w:szCs w:val="28"/>
          <w:rtl/>
          <w:lang w:bidi="fa-IR"/>
        </w:rPr>
        <w:t>دارند و عدم</w:t>
      </w:r>
      <w:r w:rsidRPr="00AB024E">
        <w:rPr>
          <w:rFonts w:hint="cs"/>
          <w:color w:val="000000"/>
          <w:sz w:val="28"/>
          <w:szCs w:val="28"/>
          <w:rtl/>
          <w:lang w:bidi="fa-IR"/>
        </w:rPr>
        <w:t xml:space="preserve"> </w:t>
      </w:r>
      <w:r w:rsidRPr="00AB024E">
        <w:rPr>
          <w:color w:val="000000"/>
          <w:sz w:val="28"/>
          <w:szCs w:val="28"/>
          <w:rtl/>
          <w:lang w:bidi="fa-IR"/>
        </w:rPr>
        <w:t>اطمينان كمتري را تجربه مي</w:t>
      </w:r>
      <w:r w:rsidRPr="00AB024E">
        <w:rPr>
          <w:rFonts w:hint="cs"/>
          <w:color w:val="000000"/>
          <w:sz w:val="28"/>
          <w:szCs w:val="28"/>
          <w:rtl/>
          <w:lang w:bidi="fa-IR"/>
        </w:rPr>
        <w:t xml:space="preserve"> </w:t>
      </w:r>
      <w:r w:rsidRPr="00AB024E">
        <w:rPr>
          <w:color w:val="000000"/>
          <w:sz w:val="28"/>
          <w:szCs w:val="28"/>
          <w:rtl/>
          <w:lang w:bidi="fa-IR"/>
        </w:rPr>
        <w:t>ك</w:t>
      </w:r>
      <w:r w:rsidRPr="00AB024E">
        <w:rPr>
          <w:rFonts w:hint="cs"/>
          <w:color w:val="000000"/>
          <w:sz w:val="28"/>
          <w:szCs w:val="28"/>
          <w:rtl/>
          <w:lang w:bidi="fa-IR"/>
        </w:rPr>
        <w:t>ن</w:t>
      </w:r>
      <w:r w:rsidRPr="00AB024E">
        <w:rPr>
          <w:color w:val="000000"/>
          <w:sz w:val="28"/>
          <w:szCs w:val="28"/>
          <w:rtl/>
          <w:lang w:bidi="fa-IR"/>
        </w:rPr>
        <w:t>ند</w:t>
      </w:r>
      <w:r w:rsidRPr="00AB024E">
        <w:rPr>
          <w:rFonts w:hint="cs"/>
          <w:color w:val="000000"/>
          <w:sz w:val="28"/>
          <w:szCs w:val="28"/>
          <w:rtl/>
          <w:lang w:bidi="fa-IR"/>
        </w:rPr>
        <w:t>(بندورا، 2004، ص164-143).</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در مجموع، نظریه ی</w:t>
      </w:r>
      <w:r w:rsidRPr="00AB024E">
        <w:rPr>
          <w:color w:val="000000"/>
          <w:sz w:val="28"/>
          <w:szCs w:val="28"/>
          <w:rtl/>
          <w:lang w:bidi="fa-IR"/>
        </w:rPr>
        <w:t xml:space="preserve"> شناخت</w:t>
      </w:r>
      <w:r w:rsidRPr="00AB024E">
        <w:rPr>
          <w:rFonts w:hint="cs"/>
          <w:color w:val="000000"/>
          <w:sz w:val="28"/>
          <w:szCs w:val="28"/>
          <w:rtl/>
          <w:lang w:bidi="fa-IR"/>
        </w:rPr>
        <w:t>ی</w:t>
      </w:r>
      <w:r w:rsidRPr="00AB024E">
        <w:rPr>
          <w:color w:val="000000"/>
          <w:sz w:val="28"/>
          <w:szCs w:val="28"/>
          <w:rtl/>
          <w:lang w:bidi="fa-IR"/>
        </w:rPr>
        <w:t>-اجتماع</w:t>
      </w:r>
      <w:r w:rsidRPr="00AB024E">
        <w:rPr>
          <w:rFonts w:hint="cs"/>
          <w:color w:val="000000"/>
          <w:sz w:val="28"/>
          <w:szCs w:val="28"/>
          <w:rtl/>
          <w:lang w:bidi="fa-IR"/>
        </w:rPr>
        <w:t>ی</w:t>
      </w:r>
      <w:r w:rsidRPr="00AB024E">
        <w:rPr>
          <w:color w:val="000000"/>
          <w:sz w:val="28"/>
          <w:szCs w:val="28"/>
          <w:rtl/>
          <w:lang w:bidi="fa-IR"/>
        </w:rPr>
        <w:t xml:space="preserve"> که بندورا مطرح کرده است،</w:t>
      </w:r>
      <w:r w:rsidRPr="00AB024E">
        <w:rPr>
          <w:rFonts w:hint="cs"/>
          <w:color w:val="000000"/>
          <w:sz w:val="28"/>
          <w:szCs w:val="28"/>
          <w:rtl/>
          <w:lang w:bidi="fa-IR"/>
        </w:rPr>
        <w:t xml:space="preserve"> </w:t>
      </w:r>
      <w:r w:rsidRPr="00AB024E">
        <w:rPr>
          <w:color w:val="000000"/>
          <w:sz w:val="28"/>
          <w:szCs w:val="28"/>
          <w:rtl/>
          <w:lang w:bidi="fa-IR"/>
        </w:rPr>
        <w:t>ر</w:t>
      </w:r>
      <w:r w:rsidRPr="00AB024E">
        <w:rPr>
          <w:rFonts w:hint="cs"/>
          <w:color w:val="000000"/>
          <w:sz w:val="28"/>
          <w:szCs w:val="28"/>
          <w:rtl/>
          <w:lang w:bidi="fa-IR"/>
        </w:rPr>
        <w:t>یشه</w:t>
      </w:r>
      <w:r w:rsidRPr="00AB024E">
        <w:rPr>
          <w:color w:val="000000"/>
          <w:sz w:val="28"/>
          <w:szCs w:val="28"/>
          <w:rtl/>
          <w:lang w:bidi="fa-IR"/>
        </w:rPr>
        <w:t xml:space="preserve"> در </w:t>
      </w:r>
      <w:r w:rsidRPr="00AB024E">
        <w:rPr>
          <w:rFonts w:hint="cs"/>
          <w:color w:val="000000"/>
          <w:sz w:val="28"/>
          <w:szCs w:val="28"/>
          <w:rtl/>
          <w:lang w:bidi="fa-IR"/>
        </w:rPr>
        <w:t>یک</w:t>
      </w:r>
      <w:r w:rsidRPr="00AB024E">
        <w:rPr>
          <w:color w:val="000000"/>
          <w:sz w:val="28"/>
          <w:szCs w:val="28"/>
          <w:rtl/>
          <w:lang w:bidi="fa-IR"/>
        </w:rPr>
        <w:t xml:space="preserve"> باور در مورد عملکرد آدم</w:t>
      </w:r>
      <w:r w:rsidRPr="00AB024E">
        <w:rPr>
          <w:rFonts w:hint="cs"/>
          <w:color w:val="000000"/>
          <w:sz w:val="28"/>
          <w:szCs w:val="28"/>
          <w:rtl/>
          <w:lang w:bidi="fa-IR"/>
        </w:rPr>
        <w:t>ی</w:t>
      </w:r>
      <w:r w:rsidRPr="00AB024E">
        <w:rPr>
          <w:color w:val="000000"/>
          <w:sz w:val="28"/>
          <w:szCs w:val="28"/>
          <w:rtl/>
          <w:lang w:bidi="fa-IR"/>
        </w:rPr>
        <w:t xml:space="preserve"> دارد</w:t>
      </w:r>
      <w:r w:rsidRPr="00AB024E">
        <w:rPr>
          <w:rFonts w:hint="cs"/>
          <w:color w:val="000000"/>
          <w:sz w:val="28"/>
          <w:szCs w:val="28"/>
          <w:rtl/>
          <w:lang w:bidi="fa-IR"/>
        </w:rPr>
        <w:t xml:space="preserve"> </w:t>
      </w:r>
      <w:r w:rsidRPr="00AB024E">
        <w:rPr>
          <w:color w:val="000000"/>
          <w:sz w:val="28"/>
          <w:szCs w:val="28"/>
          <w:rtl/>
          <w:lang w:bidi="fa-IR"/>
        </w:rPr>
        <w:t>که از طر</w:t>
      </w:r>
      <w:r w:rsidRPr="00AB024E">
        <w:rPr>
          <w:rFonts w:hint="cs"/>
          <w:color w:val="000000"/>
          <w:sz w:val="28"/>
          <w:szCs w:val="28"/>
          <w:rtl/>
          <w:lang w:bidi="fa-IR"/>
        </w:rPr>
        <w:t>یق</w:t>
      </w:r>
      <w:r w:rsidRPr="00AB024E">
        <w:rPr>
          <w:color w:val="000000"/>
          <w:sz w:val="28"/>
          <w:szCs w:val="28"/>
          <w:rtl/>
          <w:lang w:bidi="fa-IR"/>
        </w:rPr>
        <w:t xml:space="preserve"> آن افراد دارا</w:t>
      </w:r>
      <w:r w:rsidRPr="00AB024E">
        <w:rPr>
          <w:rFonts w:hint="cs"/>
          <w:color w:val="000000"/>
          <w:sz w:val="28"/>
          <w:szCs w:val="28"/>
          <w:rtl/>
          <w:lang w:bidi="fa-IR"/>
        </w:rPr>
        <w:t>ی</w:t>
      </w:r>
      <w:r w:rsidRPr="00AB024E">
        <w:rPr>
          <w:color w:val="000000"/>
          <w:sz w:val="28"/>
          <w:szCs w:val="28"/>
          <w:rtl/>
          <w:lang w:bidi="fa-IR"/>
        </w:rPr>
        <w:t xml:space="preserve"> ا</w:t>
      </w:r>
      <w:r w:rsidRPr="00AB024E">
        <w:rPr>
          <w:rFonts w:hint="cs"/>
          <w:color w:val="000000"/>
          <w:sz w:val="28"/>
          <w:szCs w:val="28"/>
          <w:rtl/>
          <w:lang w:bidi="fa-IR"/>
        </w:rPr>
        <w:t>ین</w:t>
      </w:r>
      <w:r w:rsidRPr="00AB024E">
        <w:rPr>
          <w:color w:val="000000"/>
          <w:sz w:val="28"/>
          <w:szCs w:val="28"/>
          <w:rtl/>
          <w:lang w:bidi="fa-IR"/>
        </w:rPr>
        <w:t xml:space="preserve"> ن</w:t>
      </w:r>
      <w:r w:rsidRPr="00AB024E">
        <w:rPr>
          <w:rFonts w:hint="cs"/>
          <w:color w:val="000000"/>
          <w:sz w:val="28"/>
          <w:szCs w:val="28"/>
          <w:rtl/>
          <w:lang w:bidi="fa-IR"/>
        </w:rPr>
        <w:t>یرو</w:t>
      </w:r>
      <w:r w:rsidRPr="00AB024E">
        <w:rPr>
          <w:color w:val="000000"/>
          <w:sz w:val="28"/>
          <w:szCs w:val="28"/>
          <w:rtl/>
          <w:lang w:bidi="fa-IR"/>
        </w:rPr>
        <w:t xml:space="preserve"> هستند که به طور فعالانه در پ</w:t>
      </w:r>
      <w:r w:rsidRPr="00AB024E">
        <w:rPr>
          <w:rFonts w:hint="cs"/>
          <w:color w:val="000000"/>
          <w:sz w:val="28"/>
          <w:szCs w:val="28"/>
          <w:rtl/>
          <w:lang w:bidi="fa-IR"/>
        </w:rPr>
        <w:t>یشرفت</w:t>
      </w:r>
      <w:r w:rsidRPr="00AB024E">
        <w:rPr>
          <w:color w:val="000000"/>
          <w:sz w:val="28"/>
          <w:szCs w:val="28"/>
          <w:rtl/>
          <w:lang w:bidi="fa-IR"/>
        </w:rPr>
        <w:t xml:space="preserve"> خود دخالت داشته باشند</w:t>
      </w:r>
      <w:r w:rsidRPr="00AB024E">
        <w:rPr>
          <w:rFonts w:hint="cs"/>
          <w:color w:val="000000"/>
          <w:sz w:val="28"/>
          <w:szCs w:val="28"/>
          <w:rtl/>
          <w:lang w:bidi="fa-IR"/>
        </w:rPr>
        <w:t xml:space="preserve"> </w:t>
      </w:r>
      <w:r w:rsidRPr="00AB024E">
        <w:rPr>
          <w:color w:val="000000"/>
          <w:sz w:val="28"/>
          <w:szCs w:val="28"/>
          <w:rtl/>
          <w:lang w:bidi="fa-IR"/>
        </w:rPr>
        <w:t>و م</w:t>
      </w:r>
      <w:r w:rsidRPr="00AB024E">
        <w:rPr>
          <w:rFonts w:hint="cs"/>
          <w:color w:val="000000"/>
          <w:sz w:val="28"/>
          <w:szCs w:val="28"/>
          <w:rtl/>
          <w:lang w:bidi="fa-IR"/>
        </w:rPr>
        <w:t>ی توانند</w:t>
      </w:r>
      <w:r w:rsidRPr="00AB024E">
        <w:rPr>
          <w:color w:val="000000"/>
          <w:sz w:val="28"/>
          <w:szCs w:val="28"/>
          <w:rtl/>
          <w:lang w:bidi="fa-IR"/>
        </w:rPr>
        <w:t xml:space="preserve"> به وس</w:t>
      </w:r>
      <w:r w:rsidRPr="00AB024E">
        <w:rPr>
          <w:rFonts w:hint="cs"/>
          <w:color w:val="000000"/>
          <w:sz w:val="28"/>
          <w:szCs w:val="28"/>
          <w:rtl/>
          <w:lang w:bidi="fa-IR"/>
        </w:rPr>
        <w:t>یله ی</w:t>
      </w:r>
      <w:r w:rsidRPr="00AB024E">
        <w:rPr>
          <w:color w:val="000000"/>
          <w:sz w:val="28"/>
          <w:szCs w:val="28"/>
          <w:rtl/>
          <w:lang w:bidi="fa-IR"/>
        </w:rPr>
        <w:t xml:space="preserve"> اعمالشان باعث شوند که رو</w:t>
      </w:r>
      <w:r w:rsidRPr="00AB024E">
        <w:rPr>
          <w:rFonts w:hint="cs"/>
          <w:color w:val="000000"/>
          <w:sz w:val="28"/>
          <w:szCs w:val="28"/>
          <w:rtl/>
          <w:lang w:bidi="fa-IR"/>
        </w:rPr>
        <w:t>یدادها</w:t>
      </w:r>
      <w:r w:rsidRPr="00AB024E">
        <w:rPr>
          <w:color w:val="000000"/>
          <w:sz w:val="28"/>
          <w:szCs w:val="28"/>
          <w:rtl/>
          <w:lang w:bidi="fa-IR"/>
        </w:rPr>
        <w:t xml:space="preserve"> اتفاق ب</w:t>
      </w:r>
      <w:r w:rsidRPr="00AB024E">
        <w:rPr>
          <w:rFonts w:hint="cs"/>
          <w:color w:val="000000"/>
          <w:sz w:val="28"/>
          <w:szCs w:val="28"/>
          <w:rtl/>
          <w:lang w:bidi="fa-IR"/>
        </w:rPr>
        <w:t>یافتند</w:t>
      </w:r>
      <w:r w:rsidRPr="00AB024E">
        <w:rPr>
          <w:color w:val="000000"/>
          <w:sz w:val="28"/>
          <w:szCs w:val="28"/>
          <w:rtl/>
          <w:lang w:bidi="fa-IR"/>
        </w:rPr>
        <w:t>.</w:t>
      </w:r>
      <w:r w:rsidRPr="00AB024E">
        <w:rPr>
          <w:rFonts w:hint="cs"/>
          <w:color w:val="000000"/>
          <w:sz w:val="28"/>
          <w:szCs w:val="28"/>
          <w:rtl/>
          <w:lang w:bidi="fa-IR"/>
        </w:rPr>
        <w:t xml:space="preserve"> </w:t>
      </w:r>
      <w:r w:rsidRPr="00AB024E">
        <w:rPr>
          <w:color w:val="000000"/>
          <w:sz w:val="28"/>
          <w:szCs w:val="28"/>
          <w:rtl/>
          <w:lang w:bidi="fa-IR"/>
        </w:rPr>
        <w:t>کل</w:t>
      </w:r>
      <w:r w:rsidRPr="00AB024E">
        <w:rPr>
          <w:rFonts w:hint="cs"/>
          <w:color w:val="000000"/>
          <w:sz w:val="28"/>
          <w:szCs w:val="28"/>
          <w:rtl/>
          <w:lang w:bidi="fa-IR"/>
        </w:rPr>
        <w:t>ید</w:t>
      </w:r>
      <w:r w:rsidRPr="00AB024E">
        <w:rPr>
          <w:color w:val="000000"/>
          <w:sz w:val="28"/>
          <w:szCs w:val="28"/>
          <w:rtl/>
          <w:lang w:bidi="fa-IR"/>
        </w:rPr>
        <w:t xml:space="preserve"> ا</w:t>
      </w:r>
      <w:r w:rsidRPr="00AB024E">
        <w:rPr>
          <w:rFonts w:hint="cs"/>
          <w:color w:val="000000"/>
          <w:sz w:val="28"/>
          <w:szCs w:val="28"/>
          <w:rtl/>
          <w:lang w:bidi="fa-IR"/>
        </w:rPr>
        <w:t>ین</w:t>
      </w:r>
      <w:r w:rsidRPr="00AB024E">
        <w:rPr>
          <w:color w:val="000000"/>
          <w:sz w:val="28"/>
          <w:szCs w:val="28"/>
          <w:rtl/>
          <w:lang w:bidi="fa-IR"/>
        </w:rPr>
        <w:t xml:space="preserve"> احساس ت</w:t>
      </w:r>
      <w:r w:rsidRPr="00AB024E">
        <w:rPr>
          <w:rFonts w:hint="cs"/>
          <w:color w:val="000000"/>
          <w:sz w:val="28"/>
          <w:szCs w:val="28"/>
          <w:rtl/>
          <w:lang w:bidi="fa-IR"/>
        </w:rPr>
        <w:t>وانایی</w:t>
      </w:r>
      <w:r w:rsidRPr="00AB024E">
        <w:rPr>
          <w:color w:val="000000"/>
          <w:sz w:val="28"/>
          <w:szCs w:val="28"/>
          <w:rtl/>
          <w:lang w:bidi="fa-IR"/>
        </w:rPr>
        <w:t xml:space="preserve"> در ا</w:t>
      </w:r>
      <w:r w:rsidRPr="00AB024E">
        <w:rPr>
          <w:rFonts w:hint="cs"/>
          <w:color w:val="000000"/>
          <w:sz w:val="28"/>
          <w:szCs w:val="28"/>
          <w:rtl/>
          <w:lang w:bidi="fa-IR"/>
        </w:rPr>
        <w:t>ین</w:t>
      </w:r>
      <w:r w:rsidRPr="00AB024E">
        <w:rPr>
          <w:color w:val="000000"/>
          <w:sz w:val="28"/>
          <w:szCs w:val="28"/>
          <w:rtl/>
          <w:lang w:bidi="fa-IR"/>
        </w:rPr>
        <w:t xml:space="preserve"> حق</w:t>
      </w:r>
      <w:r w:rsidRPr="00AB024E">
        <w:rPr>
          <w:rFonts w:hint="cs"/>
          <w:color w:val="000000"/>
          <w:sz w:val="28"/>
          <w:szCs w:val="28"/>
          <w:rtl/>
          <w:lang w:bidi="fa-IR"/>
        </w:rPr>
        <w:t>یقت</w:t>
      </w:r>
      <w:r w:rsidRPr="00AB024E">
        <w:rPr>
          <w:color w:val="000000"/>
          <w:sz w:val="28"/>
          <w:szCs w:val="28"/>
          <w:rtl/>
          <w:lang w:bidi="fa-IR"/>
        </w:rPr>
        <w:t xml:space="preserve"> است که رد م</w:t>
      </w:r>
      <w:r w:rsidRPr="00AB024E">
        <w:rPr>
          <w:rFonts w:hint="cs"/>
          <w:color w:val="000000"/>
          <w:sz w:val="28"/>
          <w:szCs w:val="28"/>
          <w:rtl/>
          <w:lang w:bidi="fa-IR"/>
        </w:rPr>
        <w:t>یان</w:t>
      </w:r>
      <w:r w:rsidRPr="00AB024E">
        <w:rPr>
          <w:color w:val="000000"/>
          <w:sz w:val="28"/>
          <w:szCs w:val="28"/>
          <w:rtl/>
          <w:lang w:bidi="fa-IR"/>
        </w:rPr>
        <w:t xml:space="preserve"> د</w:t>
      </w:r>
      <w:r w:rsidRPr="00AB024E">
        <w:rPr>
          <w:rFonts w:hint="cs"/>
          <w:color w:val="000000"/>
          <w:sz w:val="28"/>
          <w:szCs w:val="28"/>
          <w:rtl/>
          <w:lang w:bidi="fa-IR"/>
        </w:rPr>
        <w:t>یگر</w:t>
      </w:r>
      <w:r w:rsidRPr="00AB024E">
        <w:rPr>
          <w:color w:val="000000"/>
          <w:sz w:val="28"/>
          <w:szCs w:val="28"/>
          <w:rtl/>
          <w:lang w:bidi="fa-IR"/>
        </w:rPr>
        <w:t xml:space="preserve"> فاکتورها</w:t>
      </w:r>
      <w:r w:rsidRPr="00AB024E">
        <w:rPr>
          <w:rFonts w:hint="cs"/>
          <w:color w:val="000000"/>
          <w:sz w:val="28"/>
          <w:szCs w:val="28"/>
          <w:rtl/>
          <w:lang w:bidi="fa-IR"/>
        </w:rPr>
        <w:t>ی</w:t>
      </w:r>
      <w:r w:rsidRPr="00AB024E">
        <w:rPr>
          <w:color w:val="000000"/>
          <w:sz w:val="28"/>
          <w:szCs w:val="28"/>
          <w:rtl/>
          <w:lang w:bidi="fa-IR"/>
        </w:rPr>
        <w:t xml:space="preserve"> شخص</w:t>
      </w:r>
      <w:r w:rsidRPr="00AB024E">
        <w:rPr>
          <w:rFonts w:hint="cs"/>
          <w:color w:val="000000"/>
          <w:sz w:val="28"/>
          <w:szCs w:val="28"/>
          <w:rtl/>
          <w:lang w:bidi="fa-IR"/>
        </w:rPr>
        <w:t>ی</w:t>
      </w:r>
      <w:r w:rsidRPr="00AB024E">
        <w:rPr>
          <w:color w:val="000000"/>
          <w:sz w:val="28"/>
          <w:szCs w:val="28"/>
          <w:rtl/>
          <w:lang w:bidi="fa-IR"/>
        </w:rPr>
        <w:t>،</w:t>
      </w:r>
      <w:r w:rsidRPr="00AB024E">
        <w:rPr>
          <w:rFonts w:hint="cs"/>
          <w:color w:val="000000"/>
          <w:sz w:val="28"/>
          <w:szCs w:val="28"/>
          <w:rtl/>
          <w:lang w:bidi="fa-IR"/>
        </w:rPr>
        <w:t xml:space="preserve"> </w:t>
      </w:r>
      <w:r w:rsidRPr="00AB024E">
        <w:rPr>
          <w:color w:val="000000"/>
          <w:sz w:val="28"/>
          <w:szCs w:val="28"/>
          <w:rtl/>
          <w:lang w:bidi="fa-IR"/>
        </w:rPr>
        <w:t>افراد دارا</w:t>
      </w:r>
      <w:r w:rsidRPr="00AB024E">
        <w:rPr>
          <w:rFonts w:hint="cs"/>
          <w:color w:val="000000"/>
          <w:sz w:val="28"/>
          <w:szCs w:val="28"/>
          <w:rtl/>
          <w:lang w:bidi="fa-IR"/>
        </w:rPr>
        <w:t>ی</w:t>
      </w:r>
      <w:r w:rsidRPr="00AB024E">
        <w:rPr>
          <w:color w:val="000000"/>
          <w:sz w:val="28"/>
          <w:szCs w:val="28"/>
          <w:rtl/>
          <w:lang w:bidi="fa-IR"/>
        </w:rPr>
        <w:t xml:space="preserve"> خودباور</w:t>
      </w:r>
      <w:r w:rsidRPr="00AB024E">
        <w:rPr>
          <w:rFonts w:hint="cs"/>
          <w:color w:val="000000"/>
          <w:sz w:val="28"/>
          <w:szCs w:val="28"/>
          <w:rtl/>
          <w:lang w:bidi="fa-IR"/>
        </w:rPr>
        <w:t>ی</w:t>
      </w:r>
      <w:r w:rsidRPr="00AB024E">
        <w:rPr>
          <w:color w:val="000000"/>
          <w:sz w:val="28"/>
          <w:szCs w:val="28"/>
          <w:rtl/>
          <w:lang w:bidi="fa-IR"/>
        </w:rPr>
        <w:t xml:space="preserve"> ها</w:t>
      </w:r>
      <w:r w:rsidRPr="00AB024E">
        <w:rPr>
          <w:rFonts w:hint="cs"/>
          <w:color w:val="000000"/>
          <w:sz w:val="28"/>
          <w:szCs w:val="28"/>
          <w:rtl/>
          <w:lang w:bidi="fa-IR"/>
        </w:rPr>
        <w:t>یی</w:t>
      </w:r>
      <w:r w:rsidRPr="00AB024E">
        <w:rPr>
          <w:rStyle w:val="a6"/>
          <w:color w:val="000000"/>
          <w:sz w:val="28"/>
          <w:szCs w:val="28"/>
          <w:rtl/>
          <w:lang w:bidi="fa-IR"/>
        </w:rPr>
        <w:footnoteReference w:id="12"/>
      </w:r>
      <w:r w:rsidRPr="00AB024E">
        <w:rPr>
          <w:color w:val="000000"/>
          <w:sz w:val="28"/>
          <w:szCs w:val="28"/>
          <w:rtl/>
          <w:lang w:bidi="fa-IR"/>
        </w:rPr>
        <w:t>هستند که</w:t>
      </w:r>
      <w:r w:rsidRPr="00AB024E">
        <w:rPr>
          <w:rFonts w:hint="cs"/>
          <w:color w:val="000000"/>
          <w:sz w:val="28"/>
          <w:szCs w:val="28"/>
          <w:rtl/>
          <w:lang w:bidi="fa-IR"/>
        </w:rPr>
        <w:t xml:space="preserve"> </w:t>
      </w:r>
      <w:r w:rsidRPr="00AB024E">
        <w:rPr>
          <w:color w:val="000000"/>
          <w:sz w:val="28"/>
          <w:szCs w:val="28"/>
          <w:rtl/>
          <w:lang w:bidi="fa-IR"/>
        </w:rPr>
        <w:t>آنها را قادر م</w:t>
      </w:r>
      <w:r w:rsidRPr="00AB024E">
        <w:rPr>
          <w:rFonts w:hint="cs"/>
          <w:color w:val="000000"/>
          <w:sz w:val="28"/>
          <w:szCs w:val="28"/>
          <w:rtl/>
          <w:lang w:bidi="fa-IR"/>
        </w:rPr>
        <w:t>ی</w:t>
      </w:r>
      <w:r w:rsidRPr="00AB024E">
        <w:rPr>
          <w:color w:val="000000"/>
          <w:sz w:val="28"/>
          <w:szCs w:val="28"/>
          <w:rtl/>
          <w:lang w:bidi="fa-IR"/>
        </w:rPr>
        <w:t xml:space="preserve"> سازد مقدار</w:t>
      </w:r>
      <w:r w:rsidRPr="00AB024E">
        <w:rPr>
          <w:rFonts w:hint="cs"/>
          <w:color w:val="000000"/>
          <w:sz w:val="28"/>
          <w:szCs w:val="28"/>
          <w:rtl/>
          <w:lang w:bidi="fa-IR"/>
        </w:rPr>
        <w:t>ی</w:t>
      </w:r>
      <w:r w:rsidRPr="00AB024E">
        <w:rPr>
          <w:color w:val="000000"/>
          <w:sz w:val="28"/>
          <w:szCs w:val="28"/>
          <w:rtl/>
          <w:lang w:bidi="fa-IR"/>
        </w:rPr>
        <w:t xml:space="preserve"> از کنترل</w:t>
      </w:r>
      <w:r w:rsidRPr="00AB024E">
        <w:rPr>
          <w:rFonts w:hint="cs"/>
          <w:color w:val="000000"/>
          <w:sz w:val="28"/>
          <w:szCs w:val="28"/>
          <w:rtl/>
          <w:lang w:bidi="fa-IR"/>
        </w:rPr>
        <w:t xml:space="preserve"> </w:t>
      </w:r>
      <w:r w:rsidRPr="00AB024E">
        <w:rPr>
          <w:color w:val="000000"/>
          <w:sz w:val="28"/>
          <w:szCs w:val="28"/>
          <w:rtl/>
          <w:lang w:bidi="fa-IR"/>
        </w:rPr>
        <w:t>شان را بر رو</w:t>
      </w:r>
      <w:r w:rsidRPr="00AB024E">
        <w:rPr>
          <w:rFonts w:hint="cs"/>
          <w:color w:val="000000"/>
          <w:sz w:val="28"/>
          <w:szCs w:val="28"/>
          <w:rtl/>
          <w:lang w:bidi="fa-IR"/>
        </w:rPr>
        <w:t>ی</w:t>
      </w:r>
      <w:r w:rsidRPr="00AB024E">
        <w:rPr>
          <w:color w:val="000000"/>
          <w:sz w:val="28"/>
          <w:szCs w:val="28"/>
          <w:rtl/>
          <w:lang w:bidi="fa-IR"/>
        </w:rPr>
        <w:t xml:space="preserve"> احساسات،</w:t>
      </w:r>
      <w:r w:rsidRPr="00AB024E">
        <w:rPr>
          <w:rFonts w:hint="cs"/>
          <w:color w:val="000000"/>
          <w:sz w:val="28"/>
          <w:szCs w:val="28"/>
          <w:rtl/>
          <w:lang w:bidi="fa-IR"/>
        </w:rPr>
        <w:t xml:space="preserve"> </w:t>
      </w:r>
      <w:r w:rsidRPr="00AB024E">
        <w:rPr>
          <w:color w:val="000000"/>
          <w:sz w:val="28"/>
          <w:szCs w:val="28"/>
          <w:rtl/>
          <w:lang w:bidi="fa-IR"/>
        </w:rPr>
        <w:t>اند</w:t>
      </w:r>
      <w:r w:rsidRPr="00AB024E">
        <w:rPr>
          <w:rFonts w:hint="cs"/>
          <w:color w:val="000000"/>
          <w:sz w:val="28"/>
          <w:szCs w:val="28"/>
          <w:rtl/>
          <w:lang w:bidi="fa-IR"/>
        </w:rPr>
        <w:t>یشه</w:t>
      </w:r>
      <w:r w:rsidRPr="00AB024E">
        <w:rPr>
          <w:color w:val="000000"/>
          <w:sz w:val="28"/>
          <w:szCs w:val="28"/>
          <w:rtl/>
          <w:lang w:bidi="fa-IR"/>
        </w:rPr>
        <w:t xml:space="preserve"> ها و</w:t>
      </w:r>
      <w:r w:rsidRPr="00AB024E">
        <w:rPr>
          <w:rFonts w:hint="cs"/>
          <w:color w:val="000000"/>
          <w:sz w:val="28"/>
          <w:szCs w:val="28"/>
          <w:rtl/>
          <w:lang w:bidi="fa-IR"/>
        </w:rPr>
        <w:t xml:space="preserve"> </w:t>
      </w:r>
      <w:r w:rsidRPr="00AB024E">
        <w:rPr>
          <w:color w:val="000000"/>
          <w:sz w:val="28"/>
          <w:szCs w:val="28"/>
          <w:rtl/>
          <w:lang w:bidi="fa-IR"/>
        </w:rPr>
        <w:t>اعمالشان به کار بندند.</w:t>
      </w:r>
      <w:r w:rsidRPr="00AB024E">
        <w:rPr>
          <w:rFonts w:hint="cs"/>
          <w:color w:val="000000"/>
          <w:sz w:val="28"/>
          <w:szCs w:val="28"/>
          <w:rtl/>
          <w:lang w:bidi="fa-IR"/>
        </w:rPr>
        <w:t xml:space="preserve"> بدین معنی که </w:t>
      </w:r>
      <w:r w:rsidRPr="00AB024E">
        <w:rPr>
          <w:color w:val="000000"/>
          <w:sz w:val="28"/>
          <w:szCs w:val="28"/>
          <w:rtl/>
          <w:lang w:bidi="fa-IR"/>
        </w:rPr>
        <w:t>در آنچه مردم فکر م</w:t>
      </w:r>
      <w:r w:rsidRPr="00AB024E">
        <w:rPr>
          <w:rFonts w:hint="cs"/>
          <w:color w:val="000000"/>
          <w:sz w:val="28"/>
          <w:szCs w:val="28"/>
          <w:rtl/>
          <w:lang w:bidi="fa-IR"/>
        </w:rPr>
        <w:t>ی</w:t>
      </w:r>
      <w:r w:rsidRPr="00AB024E">
        <w:rPr>
          <w:color w:val="000000"/>
          <w:sz w:val="28"/>
          <w:szCs w:val="28"/>
          <w:rtl/>
          <w:lang w:bidi="fa-IR"/>
        </w:rPr>
        <w:t xml:space="preserve"> کنند،</w:t>
      </w:r>
      <w:r w:rsidRPr="00AB024E">
        <w:rPr>
          <w:rFonts w:hint="cs"/>
          <w:color w:val="000000"/>
          <w:sz w:val="28"/>
          <w:szCs w:val="28"/>
          <w:rtl/>
          <w:lang w:bidi="fa-IR"/>
        </w:rPr>
        <w:t xml:space="preserve"> </w:t>
      </w:r>
      <w:r w:rsidRPr="00AB024E">
        <w:rPr>
          <w:color w:val="000000"/>
          <w:sz w:val="28"/>
          <w:szCs w:val="28"/>
          <w:rtl/>
          <w:lang w:bidi="fa-IR"/>
        </w:rPr>
        <w:t xml:space="preserve">باور دارند و </w:t>
      </w:r>
      <w:r w:rsidRPr="00AB024E">
        <w:rPr>
          <w:rFonts w:hint="cs"/>
          <w:color w:val="000000"/>
          <w:sz w:val="28"/>
          <w:szCs w:val="28"/>
          <w:rtl/>
          <w:lang w:bidi="fa-IR"/>
        </w:rPr>
        <w:t xml:space="preserve">یا </w:t>
      </w:r>
      <w:r w:rsidRPr="00AB024E">
        <w:rPr>
          <w:color w:val="000000"/>
          <w:sz w:val="28"/>
          <w:szCs w:val="28"/>
          <w:rtl/>
          <w:lang w:bidi="fa-IR"/>
        </w:rPr>
        <w:t>احساس م</w:t>
      </w:r>
      <w:r w:rsidRPr="00AB024E">
        <w:rPr>
          <w:rFonts w:hint="cs"/>
          <w:color w:val="000000"/>
          <w:sz w:val="28"/>
          <w:szCs w:val="28"/>
          <w:rtl/>
          <w:lang w:bidi="fa-IR"/>
        </w:rPr>
        <w:t>ی</w:t>
      </w:r>
      <w:r w:rsidRPr="00AB024E">
        <w:rPr>
          <w:rFonts w:hint="cs"/>
          <w:color w:val="000000"/>
          <w:sz w:val="28"/>
          <w:szCs w:val="28"/>
          <w:rtl/>
          <w:lang w:bidi="fa-IR"/>
        </w:rPr>
        <w:softHyphen/>
      </w:r>
      <w:r w:rsidRPr="00AB024E">
        <w:rPr>
          <w:color w:val="000000"/>
          <w:sz w:val="28"/>
          <w:szCs w:val="28"/>
          <w:rtl/>
          <w:lang w:bidi="fa-IR"/>
        </w:rPr>
        <w:t>کنند بر رو</w:t>
      </w:r>
      <w:r w:rsidRPr="00AB024E">
        <w:rPr>
          <w:rFonts w:hint="cs"/>
          <w:color w:val="000000"/>
          <w:sz w:val="28"/>
          <w:szCs w:val="28"/>
          <w:rtl/>
          <w:lang w:bidi="fa-IR"/>
        </w:rPr>
        <w:t>ی</w:t>
      </w:r>
      <w:r w:rsidRPr="00AB024E">
        <w:rPr>
          <w:color w:val="000000"/>
          <w:sz w:val="28"/>
          <w:szCs w:val="28"/>
          <w:rtl/>
          <w:lang w:bidi="fa-IR"/>
        </w:rPr>
        <w:t xml:space="preserve"> چگونگ</w:t>
      </w:r>
      <w:r w:rsidRPr="00AB024E">
        <w:rPr>
          <w:rFonts w:hint="cs"/>
          <w:color w:val="000000"/>
          <w:sz w:val="28"/>
          <w:szCs w:val="28"/>
          <w:rtl/>
          <w:lang w:bidi="fa-IR"/>
        </w:rPr>
        <w:t xml:space="preserve">ی </w:t>
      </w:r>
      <w:r w:rsidRPr="00AB024E">
        <w:rPr>
          <w:color w:val="000000"/>
          <w:sz w:val="28"/>
          <w:szCs w:val="28"/>
          <w:rtl/>
          <w:lang w:bidi="fa-IR"/>
        </w:rPr>
        <w:t>ر</w:t>
      </w:r>
      <w:r w:rsidRPr="00AB024E">
        <w:rPr>
          <w:rFonts w:hint="cs"/>
          <w:color w:val="000000"/>
          <w:sz w:val="28"/>
          <w:szCs w:val="28"/>
          <w:rtl/>
          <w:lang w:bidi="fa-IR"/>
        </w:rPr>
        <w:t>فتارشان</w:t>
      </w:r>
      <w:r w:rsidRPr="00AB024E">
        <w:rPr>
          <w:color w:val="000000"/>
          <w:sz w:val="28"/>
          <w:szCs w:val="28"/>
          <w:rtl/>
          <w:lang w:bidi="fa-IR"/>
        </w:rPr>
        <w:t xml:space="preserve"> تاث</w:t>
      </w:r>
      <w:r w:rsidRPr="00AB024E">
        <w:rPr>
          <w:rFonts w:hint="cs"/>
          <w:color w:val="000000"/>
          <w:sz w:val="28"/>
          <w:szCs w:val="28"/>
          <w:rtl/>
          <w:lang w:bidi="fa-IR"/>
        </w:rPr>
        <w:t>یر</w:t>
      </w:r>
      <w:r w:rsidRPr="00AB024E">
        <w:rPr>
          <w:color w:val="000000"/>
          <w:sz w:val="28"/>
          <w:szCs w:val="28"/>
          <w:rtl/>
          <w:lang w:bidi="fa-IR"/>
        </w:rPr>
        <w:t>گذار است(بندورا،</w:t>
      </w:r>
      <w:r w:rsidRPr="00AB024E">
        <w:rPr>
          <w:rFonts w:hint="cs"/>
          <w:color w:val="000000"/>
          <w:sz w:val="28"/>
          <w:szCs w:val="28"/>
          <w:rtl/>
          <w:lang w:bidi="fa-IR"/>
        </w:rPr>
        <w:t xml:space="preserve"> </w:t>
      </w:r>
      <w:r w:rsidRPr="00AB024E">
        <w:rPr>
          <w:color w:val="000000"/>
          <w:sz w:val="28"/>
          <w:szCs w:val="28"/>
          <w:rtl/>
          <w:lang w:bidi="fa-IR"/>
        </w:rPr>
        <w:t>1986،</w:t>
      </w:r>
      <w:r w:rsidRPr="00AB024E">
        <w:rPr>
          <w:rFonts w:hint="cs"/>
          <w:color w:val="000000"/>
          <w:sz w:val="28"/>
          <w:szCs w:val="28"/>
          <w:rtl/>
          <w:lang w:bidi="fa-IR"/>
        </w:rPr>
        <w:t xml:space="preserve"> </w:t>
      </w:r>
      <w:r w:rsidRPr="00AB024E">
        <w:rPr>
          <w:color w:val="000000"/>
          <w:sz w:val="28"/>
          <w:szCs w:val="28"/>
          <w:rtl/>
          <w:lang w:bidi="fa-IR"/>
        </w:rPr>
        <w:t>به نقل از پاجار</w:t>
      </w:r>
      <w:r w:rsidRPr="00AB024E">
        <w:rPr>
          <w:rFonts w:hint="cs"/>
          <w:color w:val="000000"/>
          <w:sz w:val="28"/>
          <w:szCs w:val="28"/>
          <w:rtl/>
          <w:lang w:bidi="fa-IR"/>
        </w:rPr>
        <w:t>یز</w:t>
      </w:r>
      <w:r w:rsidRPr="00AB024E">
        <w:rPr>
          <w:rStyle w:val="a6"/>
          <w:color w:val="000000"/>
          <w:sz w:val="28"/>
          <w:szCs w:val="28"/>
          <w:rtl/>
          <w:lang w:bidi="fa-IR"/>
        </w:rPr>
        <w:footnoteReference w:id="13"/>
      </w:r>
      <w:r w:rsidRPr="00AB024E">
        <w:rPr>
          <w:rFonts w:hint="cs"/>
          <w:color w:val="000000"/>
          <w:sz w:val="28"/>
          <w:szCs w:val="28"/>
          <w:rtl/>
          <w:lang w:bidi="fa-IR"/>
        </w:rPr>
        <w:t xml:space="preserve">، </w:t>
      </w:r>
      <w:r w:rsidRPr="00AB024E">
        <w:rPr>
          <w:color w:val="000000"/>
          <w:sz w:val="28"/>
          <w:szCs w:val="28"/>
          <w:rtl/>
          <w:lang w:bidi="fa-IR"/>
        </w:rPr>
        <w:t>2002)</w:t>
      </w:r>
      <w:r w:rsidRPr="00AB024E">
        <w:rPr>
          <w:rFonts w:hint="cs"/>
          <w:color w:val="000000"/>
          <w:sz w:val="28"/>
          <w:szCs w:val="28"/>
          <w:rtl/>
          <w:lang w:bidi="fa-IR"/>
        </w:rPr>
        <w:t xml:space="preserve">. از نظر </w:t>
      </w:r>
      <w:r w:rsidRPr="00AB024E">
        <w:rPr>
          <w:rFonts w:hint="cs"/>
          <w:color w:val="000000"/>
          <w:sz w:val="28"/>
          <w:szCs w:val="28"/>
          <w:rtl/>
          <w:lang w:bidi="fa-IR"/>
        </w:rPr>
        <w:lastRenderedPageBreak/>
        <w:t>فیتزجرالد</w:t>
      </w:r>
      <w:r w:rsidRPr="00AB024E">
        <w:rPr>
          <w:rStyle w:val="a6"/>
          <w:color w:val="000000"/>
          <w:sz w:val="28"/>
          <w:szCs w:val="28"/>
          <w:rtl/>
          <w:lang w:bidi="fa-IR"/>
        </w:rPr>
        <w:footnoteReference w:id="14"/>
      </w:r>
      <w:r w:rsidRPr="00AB024E">
        <w:rPr>
          <w:rFonts w:hint="cs"/>
          <w:color w:val="000000"/>
          <w:sz w:val="28"/>
          <w:szCs w:val="28"/>
          <w:rtl/>
          <w:lang w:bidi="fa-IR"/>
        </w:rPr>
        <w:t>(1991)</w:t>
      </w:r>
      <w:r w:rsidRPr="00AB024E">
        <w:rPr>
          <w:color w:val="000000"/>
          <w:sz w:val="28"/>
          <w:szCs w:val="28"/>
          <w:rtl/>
          <w:lang w:bidi="fa-IR"/>
        </w:rPr>
        <w:t xml:space="preserve"> درك احساس خودكارآمدي از دو</w:t>
      </w:r>
      <w:r w:rsidRPr="00AB024E">
        <w:rPr>
          <w:rFonts w:hint="cs"/>
          <w:color w:val="000000"/>
          <w:sz w:val="28"/>
          <w:szCs w:val="28"/>
          <w:rtl/>
          <w:lang w:bidi="fa-IR"/>
        </w:rPr>
        <w:t xml:space="preserve"> </w:t>
      </w:r>
      <w:r w:rsidRPr="00AB024E">
        <w:rPr>
          <w:color w:val="000000"/>
          <w:sz w:val="28"/>
          <w:szCs w:val="28"/>
          <w:rtl/>
          <w:lang w:bidi="fa-IR"/>
        </w:rPr>
        <w:t>اصل مهم تشيكل شده</w:t>
      </w:r>
      <w:r w:rsidRPr="00AB024E">
        <w:rPr>
          <w:rFonts w:hint="cs"/>
          <w:color w:val="000000"/>
          <w:sz w:val="28"/>
          <w:szCs w:val="28"/>
          <w:rtl/>
          <w:lang w:bidi="fa-IR"/>
        </w:rPr>
        <w:t xml:space="preserve"> است.</w:t>
      </w:r>
      <w:r w:rsidRPr="00AB024E">
        <w:rPr>
          <w:color w:val="000000"/>
          <w:sz w:val="28"/>
          <w:szCs w:val="28"/>
          <w:rtl/>
          <w:lang w:bidi="fa-IR"/>
        </w:rPr>
        <w:t xml:space="preserve"> </w:t>
      </w:r>
      <w:r w:rsidRPr="00AB024E">
        <w:rPr>
          <w:rFonts w:hint="cs"/>
          <w:color w:val="000000"/>
          <w:sz w:val="28"/>
          <w:szCs w:val="28"/>
          <w:rtl/>
          <w:lang w:bidi="fa-IR"/>
        </w:rPr>
        <w:t xml:space="preserve"> یکی از این دو اصل، </w:t>
      </w:r>
      <w:r w:rsidRPr="00AB024E">
        <w:rPr>
          <w:color w:val="000000"/>
          <w:sz w:val="28"/>
          <w:szCs w:val="28"/>
          <w:rtl/>
          <w:lang w:bidi="fa-IR"/>
        </w:rPr>
        <w:t>انتظارات</w:t>
      </w:r>
      <w:r w:rsidRPr="00AB024E">
        <w:rPr>
          <w:rFonts w:hint="cs"/>
          <w:color w:val="000000"/>
          <w:sz w:val="28"/>
          <w:szCs w:val="28"/>
          <w:rtl/>
          <w:lang w:bidi="fa-IR"/>
        </w:rPr>
        <w:t xml:space="preserve"> و دیگری</w:t>
      </w:r>
      <w:r w:rsidRPr="00AB024E">
        <w:rPr>
          <w:color w:val="000000"/>
          <w:sz w:val="28"/>
          <w:szCs w:val="28"/>
          <w:rtl/>
          <w:lang w:bidi="fa-IR"/>
        </w:rPr>
        <w:t xml:space="preserve"> اداراكات</w:t>
      </w:r>
      <w:r w:rsidRPr="00AB024E">
        <w:rPr>
          <w:rFonts w:hint="cs"/>
          <w:color w:val="000000"/>
          <w:sz w:val="28"/>
          <w:szCs w:val="28"/>
          <w:rtl/>
          <w:lang w:bidi="fa-IR"/>
        </w:rPr>
        <w:t xml:space="preserve"> </w:t>
      </w:r>
      <w:r w:rsidRPr="00AB024E">
        <w:rPr>
          <w:color w:val="000000"/>
          <w:sz w:val="28"/>
          <w:szCs w:val="28"/>
          <w:rtl/>
          <w:lang w:bidi="fa-IR"/>
        </w:rPr>
        <w:t>فرد از توانايي هايش براي انجام رفتار خاص و معتقد بودن به اين</w:t>
      </w:r>
      <w:r w:rsidRPr="00AB024E">
        <w:rPr>
          <w:rFonts w:hint="cs"/>
          <w:color w:val="000000"/>
          <w:sz w:val="28"/>
          <w:szCs w:val="28"/>
          <w:rtl/>
          <w:lang w:bidi="fa-IR"/>
        </w:rPr>
        <w:t xml:space="preserve"> </w:t>
      </w:r>
      <w:r w:rsidRPr="00AB024E">
        <w:rPr>
          <w:color w:val="000000"/>
          <w:sz w:val="28"/>
          <w:szCs w:val="28"/>
          <w:rtl/>
          <w:lang w:bidi="fa-IR"/>
        </w:rPr>
        <w:t>امر</w:t>
      </w:r>
      <w:r w:rsidRPr="00AB024E">
        <w:rPr>
          <w:rFonts w:hint="cs"/>
          <w:color w:val="000000"/>
          <w:sz w:val="28"/>
          <w:szCs w:val="28"/>
          <w:rtl/>
          <w:lang w:bidi="fa-IR"/>
        </w:rPr>
        <w:t xml:space="preserve"> است</w:t>
      </w:r>
      <w:r w:rsidRPr="00AB024E">
        <w:rPr>
          <w:color w:val="000000"/>
          <w:sz w:val="28"/>
          <w:szCs w:val="28"/>
          <w:rtl/>
          <w:lang w:bidi="fa-IR"/>
        </w:rPr>
        <w:t xml:space="preserve"> كه انجام رفتار خاص منجر به ي</w:t>
      </w:r>
      <w:r w:rsidRPr="00AB024E">
        <w:rPr>
          <w:rFonts w:hint="cs"/>
          <w:color w:val="000000"/>
          <w:sz w:val="28"/>
          <w:szCs w:val="28"/>
          <w:rtl/>
          <w:lang w:bidi="fa-IR"/>
        </w:rPr>
        <w:t>ک</w:t>
      </w:r>
      <w:r w:rsidRPr="00AB024E">
        <w:rPr>
          <w:color w:val="000000"/>
          <w:sz w:val="28"/>
          <w:szCs w:val="28"/>
          <w:rtl/>
          <w:lang w:bidi="fa-IR"/>
        </w:rPr>
        <w:t xml:space="preserve"> پيش</w:t>
      </w:r>
      <w:r w:rsidRPr="00AB024E">
        <w:rPr>
          <w:rFonts w:hint="cs"/>
          <w:color w:val="000000"/>
          <w:sz w:val="28"/>
          <w:szCs w:val="28"/>
          <w:rtl/>
          <w:lang w:bidi="fa-IR"/>
        </w:rPr>
        <w:t xml:space="preserve"> </w:t>
      </w:r>
      <w:r w:rsidRPr="00AB024E">
        <w:rPr>
          <w:color w:val="000000"/>
          <w:sz w:val="28"/>
          <w:szCs w:val="28"/>
          <w:rtl/>
          <w:lang w:bidi="fa-IR"/>
        </w:rPr>
        <w:t>آگهي مناسب خواهد</w:t>
      </w:r>
      <w:r w:rsidRPr="00AB024E">
        <w:rPr>
          <w:rFonts w:hint="cs"/>
          <w:color w:val="000000"/>
          <w:sz w:val="28"/>
          <w:szCs w:val="28"/>
          <w:rtl/>
          <w:lang w:bidi="fa-IR"/>
        </w:rPr>
        <w:t xml:space="preserve"> </w:t>
      </w:r>
      <w:r w:rsidRPr="00AB024E">
        <w:rPr>
          <w:color w:val="000000"/>
          <w:sz w:val="28"/>
          <w:szCs w:val="28"/>
          <w:rtl/>
          <w:lang w:bidi="fa-IR"/>
        </w:rPr>
        <w:t>شد</w:t>
      </w:r>
      <w:r w:rsidRPr="00AB024E">
        <w:rPr>
          <w:rFonts w:hint="cs"/>
          <w:color w:val="000000"/>
          <w:sz w:val="28"/>
          <w:szCs w:val="28"/>
          <w:rtl/>
          <w:lang w:bidi="fa-IR"/>
        </w:rPr>
        <w:t>.</w:t>
      </w:r>
      <w:r w:rsidRPr="00AB024E">
        <w:rPr>
          <w:color w:val="000000"/>
          <w:sz w:val="28"/>
          <w:szCs w:val="28"/>
          <w:rtl/>
          <w:lang w:bidi="fa-IR"/>
        </w:rPr>
        <w:t xml:space="preserve"> افراد با تلاش زياد مي توانند انتظارات را</w:t>
      </w:r>
      <w:r w:rsidRPr="00AB024E">
        <w:rPr>
          <w:rFonts w:hint="cs"/>
          <w:color w:val="000000"/>
          <w:sz w:val="28"/>
          <w:szCs w:val="28"/>
          <w:rtl/>
          <w:lang w:bidi="fa-IR"/>
        </w:rPr>
        <w:t xml:space="preserve"> </w:t>
      </w:r>
      <w:r w:rsidRPr="00AB024E">
        <w:rPr>
          <w:color w:val="000000"/>
          <w:sz w:val="28"/>
          <w:szCs w:val="28"/>
          <w:rtl/>
          <w:lang w:bidi="fa-IR"/>
        </w:rPr>
        <w:t>تغيير ده</w:t>
      </w:r>
      <w:r w:rsidRPr="00AB024E">
        <w:rPr>
          <w:rFonts w:hint="cs"/>
          <w:color w:val="000000"/>
          <w:sz w:val="28"/>
          <w:szCs w:val="28"/>
          <w:rtl/>
          <w:lang w:bidi="fa-IR"/>
        </w:rPr>
        <w:t>ن</w:t>
      </w:r>
      <w:r w:rsidRPr="00AB024E">
        <w:rPr>
          <w:color w:val="000000"/>
          <w:sz w:val="28"/>
          <w:szCs w:val="28"/>
          <w:rtl/>
          <w:lang w:bidi="fa-IR"/>
        </w:rPr>
        <w:t>د. از طرفي</w:t>
      </w:r>
      <w:r w:rsidRPr="00AB024E">
        <w:rPr>
          <w:rFonts w:hint="cs"/>
          <w:color w:val="000000"/>
          <w:sz w:val="28"/>
          <w:szCs w:val="28"/>
          <w:rtl/>
          <w:lang w:bidi="fa-IR"/>
        </w:rPr>
        <w:t>،</w:t>
      </w:r>
      <w:r w:rsidRPr="00AB024E">
        <w:rPr>
          <w:color w:val="000000"/>
          <w:sz w:val="28"/>
          <w:szCs w:val="28"/>
          <w:rtl/>
          <w:lang w:bidi="fa-IR"/>
        </w:rPr>
        <w:t xml:space="preserve"> انتظارات احساس خودكارآمدي جزئياتي مانند</w:t>
      </w:r>
      <w:r w:rsidRPr="00AB024E">
        <w:rPr>
          <w:rFonts w:hint="cs"/>
          <w:color w:val="000000"/>
          <w:sz w:val="28"/>
          <w:szCs w:val="28"/>
          <w:rtl/>
          <w:lang w:bidi="fa-IR"/>
        </w:rPr>
        <w:t xml:space="preserve"> </w:t>
      </w:r>
      <w:r w:rsidRPr="00AB024E">
        <w:rPr>
          <w:color w:val="000000"/>
          <w:sz w:val="28"/>
          <w:szCs w:val="28"/>
          <w:rtl/>
          <w:lang w:bidi="fa-IR"/>
        </w:rPr>
        <w:t>اهميت، قدرت، عموميت را بررسي مي</w:t>
      </w:r>
      <w:r w:rsidRPr="00AB024E">
        <w:rPr>
          <w:rFonts w:hint="cs"/>
          <w:color w:val="000000"/>
          <w:sz w:val="28"/>
          <w:szCs w:val="28"/>
          <w:rtl/>
          <w:lang w:bidi="fa-IR"/>
        </w:rPr>
        <w:t xml:space="preserve"> </w:t>
      </w:r>
      <w:r w:rsidRPr="00AB024E">
        <w:rPr>
          <w:color w:val="000000"/>
          <w:sz w:val="28"/>
          <w:szCs w:val="28"/>
          <w:rtl/>
          <w:lang w:bidi="fa-IR"/>
        </w:rPr>
        <w:t>كند و با تفسير دقيق آن</w:t>
      </w:r>
      <w:r w:rsidRPr="00AB024E">
        <w:rPr>
          <w:rFonts w:hint="cs"/>
          <w:color w:val="000000"/>
          <w:sz w:val="28"/>
          <w:szCs w:val="28"/>
          <w:rtl/>
          <w:lang w:bidi="fa-IR"/>
        </w:rPr>
        <w:t xml:space="preserve"> </w:t>
      </w:r>
      <w:r w:rsidRPr="00AB024E">
        <w:rPr>
          <w:color w:val="000000"/>
          <w:sz w:val="28"/>
          <w:szCs w:val="28"/>
          <w:rtl/>
          <w:lang w:bidi="fa-IR"/>
        </w:rPr>
        <w:t>مي توان فرآيند رفتاري را سنجيد؛ از اين رو احساس خودكارآمدي</w:t>
      </w:r>
      <w:r w:rsidRPr="00AB024E">
        <w:rPr>
          <w:rFonts w:hint="cs"/>
          <w:color w:val="000000"/>
          <w:sz w:val="28"/>
          <w:szCs w:val="28"/>
          <w:rtl/>
          <w:lang w:bidi="fa-IR"/>
        </w:rPr>
        <w:t xml:space="preserve"> </w:t>
      </w:r>
      <w:r w:rsidRPr="00AB024E">
        <w:rPr>
          <w:color w:val="000000"/>
          <w:sz w:val="28"/>
          <w:szCs w:val="28"/>
          <w:rtl/>
          <w:lang w:bidi="fa-IR"/>
        </w:rPr>
        <w:t>و عملكرد با فرآيند تغيير ارتباط دارند و اثرات متقابلي روي ي</w:t>
      </w:r>
      <w:r w:rsidRPr="00AB024E">
        <w:rPr>
          <w:rFonts w:hint="cs"/>
          <w:color w:val="000000"/>
          <w:sz w:val="28"/>
          <w:szCs w:val="28"/>
          <w:rtl/>
          <w:lang w:bidi="fa-IR"/>
        </w:rPr>
        <w:t>ک</w:t>
      </w:r>
      <w:r w:rsidRPr="00AB024E">
        <w:rPr>
          <w:color w:val="000000"/>
          <w:sz w:val="28"/>
          <w:szCs w:val="28"/>
          <w:rtl/>
          <w:lang w:bidi="fa-IR"/>
        </w:rPr>
        <w:t>ديگر</w:t>
      </w:r>
      <w:r w:rsidRPr="00AB024E">
        <w:rPr>
          <w:rFonts w:hint="cs"/>
          <w:color w:val="000000"/>
          <w:sz w:val="28"/>
          <w:szCs w:val="28"/>
          <w:rtl/>
          <w:lang w:bidi="fa-IR"/>
        </w:rPr>
        <w:t xml:space="preserve"> </w:t>
      </w:r>
      <w:r w:rsidRPr="00AB024E">
        <w:rPr>
          <w:color w:val="000000"/>
          <w:sz w:val="28"/>
          <w:szCs w:val="28"/>
          <w:rtl/>
          <w:lang w:bidi="fa-IR"/>
        </w:rPr>
        <w:t>مي گذارند</w:t>
      </w:r>
      <w:r w:rsidRPr="00AB024E">
        <w:rPr>
          <w:rFonts w:hint="cs"/>
          <w:color w:val="000000"/>
          <w:sz w:val="28"/>
          <w:szCs w:val="28"/>
          <w:rtl/>
          <w:lang w:bidi="fa-IR"/>
        </w:rPr>
        <w:t>(به نقل از سعید و همکاران، 1390، ص19).</w:t>
      </w:r>
    </w:p>
    <w:p w:rsidR="00EF53B3" w:rsidRPr="00AB024E" w:rsidRDefault="00EF53B3" w:rsidP="00AB024E">
      <w:pPr>
        <w:shd w:val="clear" w:color="auto" w:fill="FFFFFF"/>
        <w:tabs>
          <w:tab w:val="right" w:pos="8363"/>
        </w:tabs>
        <w:jc w:val="both"/>
        <w:rPr>
          <w:color w:val="000000"/>
          <w:sz w:val="28"/>
          <w:szCs w:val="28"/>
          <w:rtl/>
          <w:lang w:bidi="fa-IR"/>
        </w:rPr>
      </w:pPr>
    </w:p>
    <w:p w:rsidR="00EF53B3" w:rsidRPr="00AB024E" w:rsidRDefault="00EF53B3" w:rsidP="00AB024E">
      <w:pPr>
        <w:shd w:val="clear" w:color="auto" w:fill="FFFFFF"/>
        <w:tabs>
          <w:tab w:val="right" w:pos="8363"/>
        </w:tabs>
        <w:jc w:val="both"/>
        <w:rPr>
          <w:b/>
          <w:bCs/>
          <w:color w:val="000000"/>
          <w:sz w:val="28"/>
          <w:szCs w:val="28"/>
          <w:rtl/>
          <w:lang w:bidi="fa-IR"/>
        </w:rPr>
      </w:pPr>
      <w:r w:rsidRPr="00AB024E">
        <w:rPr>
          <w:rFonts w:hint="cs"/>
          <w:b/>
          <w:bCs/>
          <w:color w:val="000000"/>
          <w:sz w:val="28"/>
          <w:szCs w:val="28"/>
          <w:rtl/>
          <w:lang w:bidi="fa-IR"/>
        </w:rPr>
        <w:t>عوامل مرتبط با احساس کارآمدی</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سن و جنسیت: احساس کاریی در نتیجه ی جنسیت و سن تفاوت دارد. پژوهش های انجام شده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در این مورد نشان می دهد که مردان به طور متوسط در احساس کارایی نمرات بالاتری از زنان می</w:t>
      </w:r>
      <w:r w:rsidRPr="00AB024E">
        <w:rPr>
          <w:color w:val="000000"/>
          <w:sz w:val="28"/>
          <w:szCs w:val="28"/>
          <w:rtl/>
          <w:lang w:bidi="fa-IR"/>
        </w:rPr>
        <w:softHyphen/>
      </w:r>
      <w:r w:rsidRPr="00AB024E">
        <w:rPr>
          <w:rFonts w:hint="cs"/>
          <w:color w:val="000000"/>
          <w:sz w:val="28"/>
          <w:szCs w:val="28"/>
          <w:rtl/>
          <w:lang w:bidi="fa-IR"/>
        </w:rPr>
        <w:t>گیرند. این تفاوت های جنسیت بین 20 تا 30 سالگی به اوج می رسد و در سالهای بعد افت می</w:t>
      </w:r>
      <w:r w:rsidRPr="00AB024E">
        <w:rPr>
          <w:color w:val="000000"/>
          <w:sz w:val="28"/>
          <w:szCs w:val="28"/>
          <w:rtl/>
          <w:lang w:bidi="fa-IR"/>
        </w:rPr>
        <w:softHyphen/>
      </w:r>
      <w:r w:rsidRPr="00AB024E">
        <w:rPr>
          <w:rFonts w:hint="cs"/>
          <w:color w:val="000000"/>
          <w:sz w:val="28"/>
          <w:szCs w:val="28"/>
          <w:rtl/>
          <w:lang w:bidi="fa-IR"/>
        </w:rPr>
        <w:t>کند. همچنین، کارآمدی در هردو جنس، در طول دوره ی کودکی و نوجوانی افزایش می یابد، در میانسالی به اوج می رسد، و بعد از 60 سالگی افت می کند(گکاس، 1989؛ لاچمن، 1985، به نقل از شولتز، ص470).</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b/>
          <w:bCs/>
          <w:color w:val="000000"/>
          <w:sz w:val="28"/>
          <w:szCs w:val="28"/>
          <w:rtl/>
          <w:lang w:bidi="fa-IR"/>
        </w:rPr>
        <w:t>- ظاهر جسمانی:</w:t>
      </w:r>
      <w:r w:rsidRPr="00AB024E">
        <w:rPr>
          <w:rFonts w:hint="cs"/>
          <w:color w:val="000000"/>
          <w:sz w:val="28"/>
          <w:szCs w:val="28"/>
          <w:rtl/>
          <w:lang w:bidi="fa-IR"/>
        </w:rPr>
        <w:t xml:space="preserve"> از نظر بندورا(1997)، ظاهر جسمانی می تواند بر تقویتی که افراد از دیگران دریافت می کنند و نحوه ای که در مورد خودشان احساس می کنند، تأثیر گذار باشد. در این زمینه، در پژوهشی که آندرولتی و همکاران(2001) بر روی 210 مرد و زن بزرگسال 25 تا 76 ساله انجام دادند. ننتایج  نشان داد که ظاهرجسمانی بیشتر از عزت نفس یا سلامتی آنها بر احساس تحت کنترل داشتن زندگی آنها تأثیر داشت(به نقل از شولتز و شولتز، ص470).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b/>
          <w:bCs/>
          <w:color w:val="000000"/>
          <w:sz w:val="28"/>
          <w:szCs w:val="28"/>
          <w:rtl/>
          <w:lang w:bidi="fa-IR"/>
        </w:rPr>
        <w:t>- عملکرد تحصیلی:</w:t>
      </w:r>
      <w:r w:rsidRPr="00AB024E">
        <w:rPr>
          <w:rFonts w:hint="cs"/>
          <w:color w:val="000000"/>
          <w:sz w:val="28"/>
          <w:szCs w:val="28"/>
          <w:rtl/>
          <w:lang w:bidi="fa-IR"/>
        </w:rPr>
        <w:t xml:space="preserve"> اغلب پژوهش ها رابطه ی مثبت و معناداری را بین کارآمدی و عملکرد تحصیلی نشان می دهند. برای مثال، آموزگارانی که از درجه ی بالای احساس کارآمدی در توانایی تدریس برخوردارند، فرصت های بیشتری را برای پیشرفت کردن دانش آموزان خود در سطح عالی فراهم می کنند. احساس کارایی در دانش آموزان نیز با انگیزش، میزان تلاش و استقامت در موقعیت کلاسی رابطه ی مثبت دارد(زیمرمن</w:t>
      </w:r>
      <w:r w:rsidRPr="00AB024E">
        <w:rPr>
          <w:rStyle w:val="a6"/>
          <w:color w:val="000000"/>
          <w:sz w:val="28"/>
          <w:szCs w:val="28"/>
          <w:rtl/>
          <w:lang w:bidi="fa-IR"/>
        </w:rPr>
        <w:footnoteReference w:id="15"/>
      </w:r>
      <w:r w:rsidRPr="00AB024E">
        <w:rPr>
          <w:rFonts w:hint="cs"/>
          <w:color w:val="000000"/>
          <w:sz w:val="28"/>
          <w:szCs w:val="28"/>
          <w:rtl/>
          <w:lang w:bidi="fa-IR"/>
        </w:rPr>
        <w:t xml:space="preserve">، 1995). </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b/>
          <w:bCs/>
          <w:color w:val="000000"/>
          <w:sz w:val="28"/>
          <w:szCs w:val="28"/>
          <w:rtl/>
          <w:lang w:bidi="fa-IR"/>
        </w:rPr>
        <w:t>- انتخاب شغل و عملکرد شغلی:</w:t>
      </w:r>
      <w:r w:rsidRPr="00AB024E">
        <w:rPr>
          <w:rFonts w:hint="cs"/>
          <w:color w:val="000000"/>
          <w:sz w:val="28"/>
          <w:szCs w:val="28"/>
          <w:rtl/>
          <w:lang w:bidi="fa-IR"/>
        </w:rPr>
        <w:t xml:space="preserve"> تفاوت های جنسیتی در کارآمدی می توانند بر انتخاب شغل تأثیر بگذارند. مطابق پژوهش ها، مردان خود را از نظر احساس کارآمدی برای مشاغلی که به طور سنتی مردانه یا زنانه محسوب می شوند، عالی می دانند. اما زنان خود را از نظر کارآمدی برای مشاغلی </w:t>
      </w:r>
      <w:r w:rsidRPr="00AB024E">
        <w:rPr>
          <w:rFonts w:hint="cs"/>
          <w:color w:val="000000"/>
          <w:sz w:val="28"/>
          <w:szCs w:val="28"/>
          <w:rtl/>
          <w:lang w:bidi="fa-IR"/>
        </w:rPr>
        <w:lastRenderedPageBreak/>
        <w:t>که به اصطلاح زنانه هستند، عالی می دانند ولی برای مشاغلی که به طور سنتی مردانه محسوب می شوند، پایین برداشت می کنند. این پژوهش نشان داد که مردان و زنان از توانایی های مشابهی برخوردار بودند اما این تفاوت ها را به صورت متفاوتی برداشت  کردند. یعنی احساس آنها در باره</w:t>
      </w:r>
      <w:r w:rsidRPr="00AB024E">
        <w:rPr>
          <w:color w:val="000000"/>
          <w:sz w:val="28"/>
          <w:szCs w:val="28"/>
          <w:rtl/>
          <w:lang w:bidi="fa-IR"/>
        </w:rPr>
        <w:softHyphen/>
      </w:r>
      <w:r w:rsidRPr="00AB024E">
        <w:rPr>
          <w:rFonts w:hint="cs"/>
          <w:color w:val="000000"/>
          <w:sz w:val="28"/>
          <w:szCs w:val="28"/>
          <w:rtl/>
          <w:lang w:bidi="fa-IR"/>
        </w:rPr>
        <w:t>ی شایستگی خودشان برای مشاغل مختلف در نتیجه ی جنسیت تفاوت داشت(هاکت</w:t>
      </w:r>
      <w:r w:rsidRPr="00AB024E">
        <w:rPr>
          <w:rStyle w:val="a6"/>
          <w:color w:val="000000"/>
          <w:sz w:val="28"/>
          <w:szCs w:val="28"/>
          <w:rtl/>
          <w:lang w:bidi="fa-IR"/>
        </w:rPr>
        <w:footnoteReference w:id="16"/>
      </w:r>
      <w:r w:rsidRPr="00AB024E">
        <w:rPr>
          <w:rFonts w:hint="cs"/>
          <w:color w:val="000000"/>
          <w:sz w:val="28"/>
          <w:szCs w:val="28"/>
          <w:rtl/>
          <w:lang w:bidi="fa-IR"/>
        </w:rPr>
        <w:t>، 1995). همچنین، فراتحلیل 114 تحقیق از رابطه ی مثبت معنادار بین کارآمدی و عملکرد شغلی حمایت کرده است. بدین مفهوم که هرچه سطح کارآمدی ما بالاتر باشد، عملکرد شغلی ما بهتر است(شولتز و شولتز، 2005، ترجمه سید محمدی، 1386، ص471).</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b/>
          <w:bCs/>
          <w:color w:val="000000"/>
          <w:sz w:val="28"/>
          <w:szCs w:val="28"/>
          <w:rtl/>
          <w:lang w:bidi="fa-IR"/>
        </w:rPr>
        <w:t>- سلامت جسمی:</w:t>
      </w:r>
      <w:r w:rsidRPr="00AB024E">
        <w:rPr>
          <w:rFonts w:hint="cs"/>
          <w:color w:val="000000"/>
          <w:sz w:val="28"/>
          <w:szCs w:val="28"/>
          <w:rtl/>
          <w:lang w:bidi="fa-IR"/>
        </w:rPr>
        <w:t xml:space="preserve"> احساس کارایی بر چندین جنبه ی سلامت از جمله بر بهبود از بیماری جسمانی و تحمل درد تأثیر دارد. برای نمونه یک پژوهش نشان داد بیمارانی که کارآمدی بالایی داشتند در مقایسه با بیمارانی که کارآمدی پایین تری داشتند از عملکرد جسمانی بهتر و کمردرد کمتر خبر داده بودند(آلتمر و همکاران</w:t>
      </w:r>
      <w:r w:rsidRPr="00AB024E">
        <w:rPr>
          <w:rStyle w:val="a6"/>
          <w:color w:val="000000"/>
          <w:sz w:val="28"/>
          <w:szCs w:val="28"/>
          <w:rtl/>
          <w:lang w:bidi="fa-IR"/>
        </w:rPr>
        <w:footnoteReference w:id="17"/>
      </w:r>
      <w:r w:rsidRPr="00AB024E">
        <w:rPr>
          <w:rFonts w:hint="cs"/>
          <w:color w:val="000000"/>
          <w:sz w:val="28"/>
          <w:szCs w:val="28"/>
          <w:rtl/>
          <w:lang w:bidi="fa-IR"/>
        </w:rPr>
        <w:t>، 1993، به نقل از شولتز، 2005).</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b/>
          <w:bCs/>
          <w:color w:val="000000"/>
          <w:sz w:val="28"/>
          <w:szCs w:val="28"/>
          <w:rtl/>
          <w:lang w:bidi="fa-IR"/>
        </w:rPr>
        <w:t>- سلامت ذهنی:</w:t>
      </w:r>
      <w:r w:rsidRPr="00AB024E">
        <w:rPr>
          <w:rFonts w:hint="cs"/>
          <w:color w:val="000000"/>
          <w:sz w:val="28"/>
          <w:szCs w:val="28"/>
          <w:rtl/>
          <w:lang w:bidi="fa-IR"/>
        </w:rPr>
        <w:t xml:space="preserve"> بر اساس تحقیقات میزان کارآمدی  بر سلامت ذهنی تأثیر گذار است. بندورا و همکاران(1999) در پژوهشی مشاهده کردند که احساس کارایی پایین در نمونه ای از نوجوانان با افسردگی رابطه ی معناداری داشته است. همچنین، در تحقیق موریس(2002) معلوم شد که احساس کارآمدی پایین با سطح بالای اضطراب، روان رنجوری خویی و نشانه های افسردگی ارتباط داشت(به نقل از شولتز، 2005).</w:t>
      </w:r>
    </w:p>
    <w:p w:rsidR="00EF53B3" w:rsidRPr="00AB024E" w:rsidRDefault="00EF53B3" w:rsidP="00AB024E">
      <w:pPr>
        <w:shd w:val="clear" w:color="auto" w:fill="FFFFFF"/>
        <w:tabs>
          <w:tab w:val="right" w:pos="8363"/>
        </w:tabs>
        <w:jc w:val="both"/>
        <w:rPr>
          <w:color w:val="000000"/>
          <w:sz w:val="28"/>
          <w:szCs w:val="28"/>
          <w:rtl/>
          <w:lang w:bidi="fa-IR"/>
        </w:rPr>
      </w:pPr>
    </w:p>
    <w:p w:rsidR="00EF53B3" w:rsidRPr="00AB024E" w:rsidRDefault="00EF53B3" w:rsidP="00AB024E">
      <w:pPr>
        <w:tabs>
          <w:tab w:val="right" w:pos="8363"/>
        </w:tabs>
        <w:jc w:val="both"/>
        <w:rPr>
          <w:b/>
          <w:bCs/>
          <w:color w:val="000000"/>
          <w:sz w:val="28"/>
          <w:szCs w:val="28"/>
          <w:rtl/>
          <w:lang w:bidi="fa-IR"/>
        </w:rPr>
      </w:pPr>
      <w:r w:rsidRPr="00AB024E">
        <w:rPr>
          <w:rFonts w:hint="cs"/>
          <w:b/>
          <w:bCs/>
          <w:color w:val="000000"/>
          <w:sz w:val="28"/>
          <w:szCs w:val="28"/>
          <w:rtl/>
        </w:rPr>
        <w:t>پیشینه ی پژوهشی</w:t>
      </w:r>
    </w:p>
    <w:p w:rsidR="00EF53B3" w:rsidRPr="00AB024E" w:rsidRDefault="00EF53B3" w:rsidP="00AB024E">
      <w:pPr>
        <w:tabs>
          <w:tab w:val="right" w:pos="8363"/>
        </w:tabs>
        <w:jc w:val="both"/>
        <w:rPr>
          <w:b/>
          <w:bCs/>
          <w:color w:val="000000"/>
          <w:sz w:val="28"/>
          <w:szCs w:val="28"/>
          <w:rtl/>
        </w:rPr>
      </w:pPr>
      <w:r w:rsidRPr="00AB024E">
        <w:rPr>
          <w:rFonts w:hint="cs"/>
          <w:b/>
          <w:bCs/>
          <w:color w:val="000000"/>
          <w:sz w:val="28"/>
          <w:szCs w:val="28"/>
          <w:rtl/>
        </w:rPr>
        <w:t>پژوهش های انجام شده در داخل کشور</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محمديان</w:t>
      </w:r>
      <w:r w:rsidRPr="00AB024E">
        <w:rPr>
          <w:rFonts w:cs="B Lotus" w:hint="cs"/>
          <w:rtl/>
        </w:rPr>
        <w:t>(</w:t>
      </w:r>
      <w:r w:rsidRPr="00AB024E">
        <w:rPr>
          <w:rFonts w:cs="B Lotus"/>
          <w:rtl/>
        </w:rPr>
        <w:t xml:space="preserve">1376) </w:t>
      </w:r>
      <w:r w:rsidRPr="00AB024E">
        <w:rPr>
          <w:rFonts w:cs="B Lotus" w:hint="cs"/>
          <w:rtl/>
        </w:rPr>
        <w:t xml:space="preserve">در پژوهشی نشان داد که </w:t>
      </w:r>
      <w:r w:rsidRPr="00AB024E">
        <w:rPr>
          <w:rFonts w:cs="B Lotus"/>
          <w:rtl/>
        </w:rPr>
        <w:t>آمار مراجعان به كلينيك اعصاب و روان</w:t>
      </w:r>
      <w:r w:rsidRPr="00AB024E">
        <w:rPr>
          <w:rFonts w:cs="B Lotus" w:hint="cs"/>
          <w:rtl/>
        </w:rPr>
        <w:t xml:space="preserve"> و</w:t>
      </w:r>
      <w:r w:rsidRPr="00AB024E">
        <w:rPr>
          <w:rFonts w:cs="B Lotus"/>
          <w:rtl/>
        </w:rPr>
        <w:t xml:space="preserve"> هسته</w:t>
      </w:r>
      <w:r w:rsidRPr="00AB024E">
        <w:rPr>
          <w:rFonts w:cs="B Lotus"/>
          <w:rtl/>
        </w:rPr>
        <w:softHyphen/>
      </w:r>
      <w:r w:rsidRPr="00AB024E">
        <w:rPr>
          <w:rFonts w:cs="B Lotus" w:hint="cs"/>
          <w:rtl/>
        </w:rPr>
        <w:t>ی</w:t>
      </w:r>
      <w:r w:rsidRPr="00AB024E">
        <w:rPr>
          <w:rFonts w:cs="B Lotus"/>
          <w:rtl/>
        </w:rPr>
        <w:t xml:space="preserve"> </w:t>
      </w:r>
    </w:p>
    <w:p w:rsidR="00EF53B3" w:rsidRPr="00AB024E" w:rsidRDefault="00EF53B3" w:rsidP="00AB024E">
      <w:pPr>
        <w:pStyle w:val="af2"/>
        <w:tabs>
          <w:tab w:val="right" w:pos="8363"/>
        </w:tabs>
        <w:spacing w:line="360" w:lineRule="auto"/>
        <w:jc w:val="both"/>
        <w:rPr>
          <w:rFonts w:cs="B Lotus"/>
          <w:rtl/>
        </w:rPr>
      </w:pPr>
      <w:r w:rsidRPr="00AB024E">
        <w:rPr>
          <w:rFonts w:cs="B Lotus"/>
          <w:rtl/>
        </w:rPr>
        <w:t>مشاوره‌ي آموزش و پرورش كشور،</w:t>
      </w:r>
      <w:r w:rsidRPr="00AB024E">
        <w:rPr>
          <w:rFonts w:cs="B Lotus" w:hint="cs"/>
          <w:rtl/>
        </w:rPr>
        <w:t xml:space="preserve"> </w:t>
      </w:r>
      <w:r w:rsidRPr="00AB024E">
        <w:rPr>
          <w:rFonts w:cs="B Lotus"/>
          <w:rtl/>
        </w:rPr>
        <w:t>55 درصد دختران در دوره راهنمايي و پايان ابتدايي</w:t>
      </w:r>
      <w:r w:rsidRPr="00AB024E">
        <w:rPr>
          <w:rFonts w:cs="B Lotus" w:hint="cs"/>
          <w:rtl/>
        </w:rPr>
        <w:t xml:space="preserve"> و</w:t>
      </w:r>
      <w:r w:rsidRPr="00AB024E">
        <w:rPr>
          <w:rFonts w:cs="B Lotus"/>
          <w:rtl/>
        </w:rPr>
        <w:t xml:space="preserve"> 40 درصد دختران در دوره‌ي دبيرستان</w:t>
      </w:r>
      <w:r w:rsidRPr="00AB024E">
        <w:rPr>
          <w:rFonts w:cs="B Lotus" w:hint="cs"/>
          <w:rtl/>
        </w:rPr>
        <w:t xml:space="preserve"> بودند که </w:t>
      </w:r>
      <w:r w:rsidRPr="00AB024E">
        <w:rPr>
          <w:rFonts w:cs="B Lotus"/>
          <w:rtl/>
        </w:rPr>
        <w:t>به خاطر گوشه‌گيري و كاهش پيوندهاي ميان فردي</w:t>
      </w:r>
      <w:r w:rsidRPr="00AB024E">
        <w:rPr>
          <w:rFonts w:cs="B Lotus" w:hint="cs"/>
          <w:rtl/>
        </w:rPr>
        <w:t xml:space="preserve"> بود که</w:t>
      </w:r>
      <w:r w:rsidRPr="00AB024E">
        <w:rPr>
          <w:rFonts w:cs="B Lotus"/>
          <w:rtl/>
        </w:rPr>
        <w:t xml:space="preserve"> مي‌تواند پيامد يا پيش‌آمد احساس تنهايي باشد.</w:t>
      </w:r>
      <w:r w:rsidRPr="00AB024E">
        <w:rPr>
          <w:rFonts w:cs="B Lotus" w:hint="cs"/>
          <w:rtl/>
        </w:rPr>
        <w:t xml:space="preserve"> </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 xml:space="preserve">آمار پژوهش‌هاي ملي سازمان ملي جوانان ايران (1380) نشان </w:t>
      </w:r>
      <w:r w:rsidRPr="00AB024E">
        <w:rPr>
          <w:rFonts w:cs="B Lotus" w:hint="cs"/>
          <w:rtl/>
        </w:rPr>
        <w:t>داد</w:t>
      </w:r>
      <w:r w:rsidRPr="00AB024E">
        <w:rPr>
          <w:rFonts w:cs="B Lotus"/>
          <w:rtl/>
        </w:rPr>
        <w:t xml:space="preserve"> كه تنهايي در نتيجه گسستن پيوندهاي عاطفي ناشي از طلاق،</w:t>
      </w:r>
      <w:r w:rsidRPr="00AB024E">
        <w:rPr>
          <w:rFonts w:cs="B Lotus" w:hint="cs"/>
          <w:rtl/>
        </w:rPr>
        <w:t xml:space="preserve"> </w:t>
      </w:r>
      <w:r w:rsidRPr="00AB024E">
        <w:rPr>
          <w:rFonts w:cs="B Lotus"/>
          <w:rtl/>
        </w:rPr>
        <w:t>از جمله مشكلاتي است كه دستاوردهاي خطرناكي در جنبه‌هاي زندگي اجتماعي،</w:t>
      </w:r>
      <w:r w:rsidRPr="00AB024E">
        <w:rPr>
          <w:rFonts w:cs="B Lotus" w:hint="cs"/>
          <w:rtl/>
        </w:rPr>
        <w:t xml:space="preserve"> </w:t>
      </w:r>
      <w:r w:rsidRPr="00AB024E">
        <w:rPr>
          <w:rFonts w:cs="B Lotus"/>
          <w:rtl/>
        </w:rPr>
        <w:t>خانوادگي، سياسي و ديني آنان به دنبال دارد؛ به طوري كه بيشترين شكايت اين جوانان يا كمترين نمره‌ي آنان در هويت ملي،</w:t>
      </w:r>
      <w:r w:rsidRPr="00AB024E">
        <w:rPr>
          <w:rFonts w:cs="B Lotus" w:hint="cs"/>
          <w:rtl/>
        </w:rPr>
        <w:t xml:space="preserve"> </w:t>
      </w:r>
      <w:r w:rsidRPr="00AB024E">
        <w:rPr>
          <w:rFonts w:cs="B Lotus"/>
          <w:rtl/>
        </w:rPr>
        <w:t>هويت شغلي، زندگي اجتماعي و مدني، و تعارض با والدين ، اعتياد پذيري، خلافكاري و سركشي بوده است.</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lastRenderedPageBreak/>
        <w:t xml:space="preserve">- </w:t>
      </w:r>
      <w:r w:rsidRPr="00AB024E">
        <w:rPr>
          <w:rFonts w:ascii="Arial" w:hAnsi="Arial"/>
          <w:sz w:val="28"/>
          <w:szCs w:val="28"/>
          <w:rtl/>
          <w:lang w:bidi="fa-IR"/>
        </w:rPr>
        <w:t>اکبری(138</w:t>
      </w:r>
      <w:r w:rsidRPr="00AB024E">
        <w:rPr>
          <w:rFonts w:ascii="Arial" w:hAnsi="Arial" w:hint="cs"/>
          <w:sz w:val="28"/>
          <w:szCs w:val="28"/>
          <w:rtl/>
          <w:lang w:bidi="fa-IR"/>
        </w:rPr>
        <w:t>2</w:t>
      </w:r>
      <w:r w:rsidRPr="00AB024E">
        <w:rPr>
          <w:rFonts w:ascii="Arial" w:hAnsi="Arial"/>
          <w:sz w:val="28"/>
          <w:szCs w:val="28"/>
          <w:rtl/>
          <w:lang w:bidi="fa-IR"/>
        </w:rPr>
        <w:t>) در تحقیقی تحت عنوان اثر بخشی رفتار درمانی شناختی در درمان افسردگی و اضطراب تعمیم یافته همسران شاهد و ایثارگر استان گیلان نشان داد که آموزش شناختی-رفتاری باعث کاهش افسردگی به طور معنادار می</w:t>
      </w:r>
      <w:r w:rsidRPr="00AB024E">
        <w:rPr>
          <w:rFonts w:ascii="Arial" w:hAnsi="Arial" w:hint="cs"/>
          <w:sz w:val="28"/>
          <w:szCs w:val="28"/>
          <w:rtl/>
          <w:lang w:bidi="fa-IR"/>
        </w:rPr>
        <w:t xml:space="preserve"> </w:t>
      </w:r>
      <w:r w:rsidRPr="00AB024E">
        <w:rPr>
          <w:rFonts w:ascii="Arial" w:hAnsi="Arial"/>
          <w:sz w:val="28"/>
          <w:szCs w:val="28"/>
          <w:rtl/>
          <w:lang w:bidi="fa-IR"/>
        </w:rPr>
        <w:t>شود.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عابدين</w:t>
      </w:r>
      <w:r w:rsidRPr="00AB024E">
        <w:rPr>
          <w:rFonts w:cs="B Lotus" w:hint="cs"/>
          <w:rtl/>
        </w:rPr>
        <w:t>ی</w:t>
      </w:r>
      <w:r w:rsidRPr="00AB024E">
        <w:rPr>
          <w:rFonts w:cs="B Lotus"/>
          <w:rtl/>
        </w:rPr>
        <w:t xml:space="preserve"> نسب</w:t>
      </w:r>
      <w:r w:rsidRPr="00AB024E">
        <w:rPr>
          <w:rFonts w:cs="B Lotus" w:hint="cs"/>
          <w:rtl/>
        </w:rPr>
        <w:t>(1383) با هدف</w:t>
      </w:r>
      <w:r w:rsidRPr="00AB024E">
        <w:rPr>
          <w:rFonts w:cs="B Lotus"/>
          <w:rtl/>
        </w:rPr>
        <w:t xml:space="preserve"> بررس</w:t>
      </w:r>
      <w:r w:rsidRPr="00AB024E">
        <w:rPr>
          <w:rFonts w:cs="B Lotus" w:hint="cs"/>
          <w:rtl/>
        </w:rPr>
        <w:t>ی</w:t>
      </w:r>
      <w:r w:rsidRPr="00AB024E">
        <w:rPr>
          <w:rFonts w:cs="B Lotus"/>
          <w:rtl/>
        </w:rPr>
        <w:t xml:space="preserve"> احساس تنهايي در گروه</w:t>
      </w:r>
      <w:r w:rsidRPr="00AB024E">
        <w:rPr>
          <w:rFonts w:cs="B Lotus" w:hint="cs"/>
          <w:rtl/>
        </w:rPr>
        <w:t>ی</w:t>
      </w:r>
      <w:r w:rsidRPr="00AB024E">
        <w:rPr>
          <w:rFonts w:cs="B Lotus"/>
          <w:rtl/>
        </w:rPr>
        <w:t xml:space="preserve"> از بيماران مضطرب و افسرده در مقايسه با گروه کنترل سالم</w:t>
      </w:r>
      <w:r w:rsidRPr="00AB024E">
        <w:rPr>
          <w:rFonts w:cs="B Lotus" w:hint="cs"/>
          <w:rtl/>
        </w:rPr>
        <w:t xml:space="preserve"> نشان داد که احساس </w:t>
      </w:r>
      <w:r w:rsidRPr="00AB024E">
        <w:rPr>
          <w:rFonts w:cs="B Lotus"/>
          <w:rtl/>
        </w:rPr>
        <w:t>تنهايي در بيماران افسرده و اضطرابي</w:t>
      </w:r>
      <w:r w:rsidRPr="00AB024E">
        <w:rPr>
          <w:rFonts w:cs="B Lotus" w:hint="cs"/>
          <w:rtl/>
        </w:rPr>
        <w:t xml:space="preserve"> اجتماعی </w:t>
      </w:r>
      <w:r w:rsidRPr="00AB024E">
        <w:rPr>
          <w:rFonts w:cs="B Lotus"/>
          <w:rtl/>
        </w:rPr>
        <w:t>بيشتر از گروه سالم است و</w:t>
      </w:r>
      <w:r w:rsidRPr="00AB024E">
        <w:rPr>
          <w:rFonts w:cs="B Lotus" w:hint="cs"/>
          <w:rtl/>
        </w:rPr>
        <w:t xml:space="preserve"> </w:t>
      </w:r>
      <w:r w:rsidRPr="00AB024E">
        <w:rPr>
          <w:rFonts w:cs="B Lotus"/>
          <w:rtl/>
        </w:rPr>
        <w:t xml:space="preserve">تجربه اي است كه به طور ويژه‌اي در جداسازي گروه بيمار از گروه سالم كمك مي‌كند. </w:t>
      </w:r>
    </w:p>
    <w:p w:rsidR="00EF53B3" w:rsidRPr="00AB024E" w:rsidRDefault="00EF53B3" w:rsidP="00AB024E">
      <w:pPr>
        <w:tabs>
          <w:tab w:val="left" w:pos="2177"/>
          <w:tab w:val="right" w:pos="9360"/>
        </w:tabs>
        <w:jc w:val="both"/>
        <w:rPr>
          <w:rFonts w:ascii="Arial" w:eastAsia="Times New Roman" w:hAnsi="Arial"/>
          <w:sz w:val="28"/>
          <w:szCs w:val="28"/>
          <w:rtl/>
          <w:lang w:bidi="fa-IR"/>
        </w:rPr>
      </w:pPr>
      <w:r w:rsidRPr="00AB024E">
        <w:rPr>
          <w:rFonts w:ascii="Arial" w:eastAsia="Times New Roman" w:hAnsi="Arial" w:hint="cs"/>
          <w:sz w:val="28"/>
          <w:szCs w:val="28"/>
          <w:rtl/>
          <w:lang w:bidi="fa-IR"/>
        </w:rPr>
        <w:t>- مسعودنیا(1387) در تحقیق خود به بررسی خودکارآمدی عمومی و فوبی اجتماعی پرداخت. یافته ها اعتبار و توانایی مدل شناختی- اجتماعی بندورا را به عنوان یک مدل نظری در تبیین و پیش بینی فوبی اجتماعی دانشجویان نشان داد. سازه</w:t>
      </w:r>
      <w:r w:rsidRPr="00AB024E">
        <w:rPr>
          <w:rFonts w:ascii="Arial" w:eastAsia="Times New Roman" w:hAnsi="Arial"/>
          <w:sz w:val="28"/>
          <w:szCs w:val="28"/>
          <w:rtl/>
          <w:lang w:bidi="fa-IR"/>
        </w:rPr>
        <w:softHyphen/>
      </w:r>
      <w:r w:rsidRPr="00AB024E">
        <w:rPr>
          <w:rFonts w:ascii="Arial" w:eastAsia="Times New Roman" w:hAnsi="Arial" w:hint="cs"/>
          <w:sz w:val="28"/>
          <w:szCs w:val="28"/>
          <w:rtl/>
          <w:lang w:bidi="fa-IR"/>
        </w:rPr>
        <w:t>ی خودکارآمدی به عنوان سازه</w:t>
      </w:r>
      <w:r w:rsidRPr="00AB024E">
        <w:rPr>
          <w:rFonts w:ascii="Arial" w:eastAsia="Times New Roman" w:hAnsi="Arial"/>
          <w:sz w:val="28"/>
          <w:szCs w:val="28"/>
          <w:rtl/>
          <w:lang w:bidi="fa-IR"/>
        </w:rPr>
        <w:softHyphen/>
      </w:r>
      <w:r w:rsidRPr="00AB024E">
        <w:rPr>
          <w:rFonts w:ascii="Arial" w:eastAsia="Times New Roman" w:hAnsi="Arial" w:hint="cs"/>
          <w:sz w:val="28"/>
          <w:szCs w:val="28"/>
          <w:rtl/>
          <w:lang w:bidi="fa-IR"/>
        </w:rPr>
        <w:t>ی اصلی در تئوری شناختی- اجتماعی بندورا به خوبی توانسته است تغییرات در فوبی اجتماعی دانشجویان را تبیین کند.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w:t>
      </w:r>
      <w:r w:rsidRPr="00AB024E">
        <w:rPr>
          <w:rFonts w:cs="B Lotus"/>
          <w:rtl/>
        </w:rPr>
        <w:t xml:space="preserve"> جهان ملک</w:t>
      </w:r>
      <w:r w:rsidRPr="00AB024E">
        <w:rPr>
          <w:rFonts w:cs="B Lotus" w:hint="cs"/>
          <w:rtl/>
        </w:rPr>
        <w:t>ی</w:t>
      </w:r>
      <w:r w:rsidRPr="00AB024E">
        <w:rPr>
          <w:rFonts w:cs="B Lotus"/>
          <w:rtl/>
        </w:rPr>
        <w:t xml:space="preserve">(1388) در پژوهش خود تحت عنوان رابطه </w:t>
      </w:r>
      <w:r w:rsidRPr="00AB024E">
        <w:rPr>
          <w:rFonts w:cs="B Lotus" w:hint="cs"/>
          <w:rtl/>
        </w:rPr>
        <w:t>ی</w:t>
      </w:r>
      <w:r w:rsidRPr="00AB024E">
        <w:rPr>
          <w:rFonts w:cs="B Lotus"/>
          <w:rtl/>
        </w:rPr>
        <w:t xml:space="preserve"> ب</w:t>
      </w:r>
      <w:r w:rsidRPr="00AB024E">
        <w:rPr>
          <w:rFonts w:cs="B Lotus" w:hint="cs"/>
          <w:rtl/>
        </w:rPr>
        <w:t>ین</w:t>
      </w:r>
      <w:r w:rsidRPr="00AB024E">
        <w:rPr>
          <w:rFonts w:cs="B Lotus"/>
          <w:rtl/>
        </w:rPr>
        <w:t xml:space="preserve"> سطح آگاه</w:t>
      </w:r>
      <w:r w:rsidRPr="00AB024E">
        <w:rPr>
          <w:rFonts w:cs="B Lotus" w:hint="cs"/>
          <w:rtl/>
        </w:rPr>
        <w:t>ی</w:t>
      </w:r>
      <w:r w:rsidRPr="00AB024E">
        <w:rPr>
          <w:rFonts w:cs="B Lotus"/>
          <w:rtl/>
        </w:rPr>
        <w:t xml:space="preserve"> از مهارت ها</w:t>
      </w:r>
      <w:r w:rsidRPr="00AB024E">
        <w:rPr>
          <w:rFonts w:cs="B Lotus" w:hint="cs"/>
          <w:rtl/>
        </w:rPr>
        <w:t>ی</w:t>
      </w:r>
      <w:r w:rsidRPr="00AB024E">
        <w:rPr>
          <w:rFonts w:cs="B Lotus"/>
          <w:rtl/>
        </w:rPr>
        <w:t xml:space="preserve"> زندگ</w:t>
      </w:r>
      <w:r w:rsidRPr="00AB024E">
        <w:rPr>
          <w:rFonts w:cs="B Lotus" w:hint="cs"/>
          <w:rtl/>
        </w:rPr>
        <w:t>ی</w:t>
      </w:r>
      <w:r w:rsidRPr="00AB024E">
        <w:rPr>
          <w:rFonts w:cs="B Lotus"/>
          <w:rtl/>
        </w:rPr>
        <w:t xml:space="preserve"> با خود کارآمد</w:t>
      </w:r>
      <w:r w:rsidRPr="00AB024E">
        <w:rPr>
          <w:rFonts w:cs="B Lotus" w:hint="cs"/>
          <w:rtl/>
        </w:rPr>
        <w:t>ی</w:t>
      </w:r>
      <w:r w:rsidRPr="00AB024E">
        <w:rPr>
          <w:rFonts w:cs="B Lotus"/>
          <w:rtl/>
        </w:rPr>
        <w:t xml:space="preserve"> در دانشجو</w:t>
      </w:r>
      <w:r w:rsidRPr="00AB024E">
        <w:rPr>
          <w:rFonts w:cs="B Lotus" w:hint="cs"/>
          <w:rtl/>
        </w:rPr>
        <w:t>یان</w:t>
      </w:r>
      <w:r w:rsidRPr="00AB024E">
        <w:rPr>
          <w:rFonts w:cs="B Lotus"/>
          <w:rtl/>
        </w:rPr>
        <w:t xml:space="preserve"> دانشگاه شه</w:t>
      </w:r>
      <w:r w:rsidRPr="00AB024E">
        <w:rPr>
          <w:rFonts w:cs="B Lotus" w:hint="cs"/>
          <w:rtl/>
        </w:rPr>
        <w:t>ید</w:t>
      </w:r>
      <w:r w:rsidRPr="00AB024E">
        <w:rPr>
          <w:rFonts w:cs="B Lotus"/>
          <w:rtl/>
        </w:rPr>
        <w:t xml:space="preserve"> بهشت</w:t>
      </w:r>
      <w:r w:rsidRPr="00AB024E">
        <w:rPr>
          <w:rFonts w:cs="B Lotus" w:hint="cs"/>
          <w:rtl/>
        </w:rPr>
        <w:t>ی،</w:t>
      </w:r>
      <w:r w:rsidRPr="00AB024E">
        <w:rPr>
          <w:rFonts w:cs="B Lotus"/>
          <w:rtl/>
        </w:rPr>
        <w:t xml:space="preserve"> نتا</w:t>
      </w:r>
      <w:r w:rsidRPr="00AB024E">
        <w:rPr>
          <w:rFonts w:cs="B Lotus" w:hint="cs"/>
          <w:rtl/>
        </w:rPr>
        <w:t>یج</w:t>
      </w:r>
      <w:r w:rsidRPr="00AB024E">
        <w:rPr>
          <w:rFonts w:cs="B Lotus"/>
          <w:rtl/>
        </w:rPr>
        <w:t xml:space="preserve"> در سطح 95% اطم</w:t>
      </w:r>
      <w:r w:rsidRPr="00AB024E">
        <w:rPr>
          <w:rFonts w:cs="B Lotus" w:hint="cs"/>
          <w:rtl/>
        </w:rPr>
        <w:t>ینان</w:t>
      </w:r>
      <w:r w:rsidRPr="00AB024E">
        <w:rPr>
          <w:rFonts w:cs="B Lotus"/>
          <w:rtl/>
        </w:rPr>
        <w:t xml:space="preserve"> نشان داد که ب</w:t>
      </w:r>
      <w:r w:rsidRPr="00AB024E">
        <w:rPr>
          <w:rFonts w:cs="B Lotus" w:hint="cs"/>
          <w:rtl/>
        </w:rPr>
        <w:t xml:space="preserve">ه </w:t>
      </w:r>
      <w:r w:rsidRPr="00AB024E">
        <w:rPr>
          <w:rFonts w:cs="B Lotus"/>
          <w:rtl/>
        </w:rPr>
        <w:t>کار بستن مهارت ها</w:t>
      </w:r>
      <w:r w:rsidRPr="00AB024E">
        <w:rPr>
          <w:rFonts w:cs="B Lotus" w:hint="cs"/>
          <w:rtl/>
        </w:rPr>
        <w:t>ی</w:t>
      </w:r>
      <w:r w:rsidRPr="00AB024E">
        <w:rPr>
          <w:rFonts w:cs="B Lotus"/>
          <w:rtl/>
        </w:rPr>
        <w:t xml:space="preserve"> زندگ</w:t>
      </w:r>
      <w:r w:rsidRPr="00AB024E">
        <w:rPr>
          <w:rFonts w:cs="B Lotus" w:hint="cs"/>
          <w:rtl/>
        </w:rPr>
        <w:t>ی</w:t>
      </w:r>
      <w:r w:rsidRPr="00AB024E">
        <w:rPr>
          <w:rFonts w:cs="B Lotus"/>
          <w:rtl/>
        </w:rPr>
        <w:t xml:space="preserve"> با خود کارامد</w:t>
      </w:r>
      <w:r w:rsidRPr="00AB024E">
        <w:rPr>
          <w:rFonts w:cs="B Lotus" w:hint="cs"/>
          <w:rtl/>
        </w:rPr>
        <w:t>ی</w:t>
      </w:r>
      <w:r w:rsidRPr="00AB024E">
        <w:rPr>
          <w:rFonts w:cs="B Lotus"/>
          <w:rtl/>
        </w:rPr>
        <w:t xml:space="preserve"> دانشجو</w:t>
      </w:r>
      <w:r w:rsidRPr="00AB024E">
        <w:rPr>
          <w:rFonts w:cs="B Lotus" w:hint="cs"/>
          <w:rtl/>
        </w:rPr>
        <w:t>یان</w:t>
      </w:r>
      <w:r w:rsidRPr="00AB024E">
        <w:rPr>
          <w:rFonts w:cs="B Lotus"/>
          <w:rtl/>
        </w:rPr>
        <w:t xml:space="preserve"> رابطه </w:t>
      </w:r>
      <w:r w:rsidRPr="00AB024E">
        <w:rPr>
          <w:rFonts w:cs="B Lotus" w:hint="cs"/>
          <w:rtl/>
        </w:rPr>
        <w:t xml:space="preserve">ی </w:t>
      </w:r>
      <w:r w:rsidRPr="00AB024E">
        <w:rPr>
          <w:rFonts w:cs="B Lotus"/>
          <w:rtl/>
        </w:rPr>
        <w:t>معنا دار وجود دارد.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رحیم</w:t>
      </w:r>
      <w:r w:rsidRPr="00AB024E">
        <w:rPr>
          <w:rFonts w:cs="B Lotus"/>
          <w:rtl/>
        </w:rPr>
        <w:softHyphen/>
      </w:r>
      <w:r w:rsidRPr="00AB024E">
        <w:rPr>
          <w:rFonts w:cs="B Lotus" w:hint="cs"/>
          <w:rtl/>
        </w:rPr>
        <w:t>زاده و همکاران(1388) در تحقیقی تحت عنوان بررسی احساس</w:t>
      </w:r>
      <w:r w:rsidRPr="00AB024E">
        <w:rPr>
          <w:rFonts w:cs="B Lotus"/>
          <w:rtl/>
        </w:rPr>
        <w:softHyphen/>
      </w:r>
      <w:r w:rsidRPr="00AB024E">
        <w:rPr>
          <w:rFonts w:cs="B Lotus" w:hint="cs"/>
          <w:rtl/>
        </w:rPr>
        <w:t>تنهایی و خوداثربخشی اجتماعی در نوجوانان نشان دادند که بین احساس تنهایی و خودکارآمدی اجتماعی همبستگی منفی و معنادار وجود دارد.</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t>- رنجبر و همکاران(1389) در تحقیقی تحت عنوان اثر بخشی درمان شناختی- رفتاری به شیوه گروهی بر میزان افسردگی نشان دادند که درمان شناختی- رفتاری به شیوه گروهی برکاهش افسردگی موثر می باشد.</w:t>
      </w:r>
      <w:r w:rsidRPr="00AB024E">
        <w:rPr>
          <w:sz w:val="28"/>
          <w:szCs w:val="28"/>
          <w:rtl/>
        </w:rPr>
        <w:t xml:space="preserve"> </w:t>
      </w:r>
      <w:r w:rsidRPr="00AB024E">
        <w:rPr>
          <w:rFonts w:hint="cs"/>
          <w:sz w:val="28"/>
          <w:szCs w:val="28"/>
          <w:rtl/>
        </w:rPr>
        <w:t>یا</w:t>
      </w:r>
      <w:r w:rsidRPr="00AB024E">
        <w:rPr>
          <w:rFonts w:ascii="Arial" w:hAnsi="Arial"/>
          <w:sz w:val="28"/>
          <w:szCs w:val="28"/>
          <w:rtl/>
          <w:lang w:bidi="fa-IR"/>
        </w:rPr>
        <w:t>فته</w:t>
      </w:r>
      <w:r w:rsidRPr="00AB024E">
        <w:rPr>
          <w:rFonts w:ascii="Arial" w:hAnsi="Arial" w:hint="cs"/>
          <w:sz w:val="28"/>
          <w:szCs w:val="28"/>
          <w:rtl/>
          <w:lang w:bidi="fa-IR"/>
        </w:rPr>
        <w:t xml:space="preserve"> </w:t>
      </w:r>
      <w:r w:rsidRPr="00AB024E">
        <w:rPr>
          <w:rFonts w:ascii="Arial" w:hAnsi="Arial"/>
          <w:sz w:val="28"/>
          <w:szCs w:val="28"/>
          <w:rtl/>
          <w:lang w:bidi="fa-IR"/>
        </w:rPr>
        <w:t>هاي پژوهش نشان داد كه بين گروه كنترل و آزمايش بعد از مداخله تفاوت معني داري وجود دا</w:t>
      </w:r>
      <w:r w:rsidRPr="00AB024E">
        <w:rPr>
          <w:rFonts w:ascii="Arial" w:hAnsi="Arial" w:hint="cs"/>
          <w:sz w:val="28"/>
          <w:szCs w:val="28"/>
          <w:rtl/>
          <w:lang w:bidi="fa-IR"/>
        </w:rPr>
        <w:t xml:space="preserve">شت. ضمناً </w:t>
      </w:r>
      <w:r w:rsidRPr="00AB024E">
        <w:rPr>
          <w:rFonts w:ascii="Arial" w:hAnsi="Arial"/>
          <w:sz w:val="28"/>
          <w:szCs w:val="28"/>
          <w:rtl/>
          <w:lang w:bidi="fa-IR"/>
        </w:rPr>
        <w:t xml:space="preserve"> </w:t>
      </w:r>
      <w:r w:rsidRPr="00AB024E">
        <w:rPr>
          <w:rFonts w:ascii="Arial" w:hAnsi="Arial" w:hint="cs"/>
          <w:sz w:val="28"/>
          <w:szCs w:val="28"/>
          <w:rtl/>
          <w:lang w:bidi="fa-IR"/>
        </w:rPr>
        <w:t xml:space="preserve">در </w:t>
      </w:r>
      <w:r w:rsidRPr="00AB024E">
        <w:rPr>
          <w:rFonts w:ascii="Arial" w:hAnsi="Arial"/>
          <w:sz w:val="28"/>
          <w:szCs w:val="28"/>
          <w:rtl/>
          <w:lang w:bidi="fa-IR"/>
        </w:rPr>
        <w:t>گروه آزمايش</w:t>
      </w:r>
      <w:r w:rsidRPr="00AB024E">
        <w:rPr>
          <w:rFonts w:ascii="Arial" w:hAnsi="Arial" w:hint="cs"/>
          <w:sz w:val="28"/>
          <w:szCs w:val="28"/>
          <w:rtl/>
          <w:lang w:bidi="fa-IR"/>
        </w:rPr>
        <w:t>ی</w:t>
      </w:r>
      <w:r w:rsidRPr="00AB024E">
        <w:rPr>
          <w:rFonts w:ascii="Arial" w:hAnsi="Arial"/>
          <w:sz w:val="28"/>
          <w:szCs w:val="28"/>
          <w:rtl/>
          <w:lang w:bidi="fa-IR"/>
        </w:rPr>
        <w:t xml:space="preserve"> بين نمره ي افسردگي </w:t>
      </w:r>
      <w:r w:rsidRPr="00AB024E">
        <w:rPr>
          <w:rFonts w:ascii="Arial" w:hAnsi="Arial" w:hint="cs"/>
          <w:sz w:val="28"/>
          <w:szCs w:val="28"/>
          <w:rtl/>
          <w:lang w:bidi="fa-IR"/>
        </w:rPr>
        <w:t xml:space="preserve">این </w:t>
      </w:r>
      <w:r w:rsidRPr="00AB024E">
        <w:rPr>
          <w:rFonts w:ascii="Arial" w:hAnsi="Arial"/>
          <w:sz w:val="28"/>
          <w:szCs w:val="28"/>
          <w:rtl/>
          <w:lang w:bidi="fa-IR"/>
        </w:rPr>
        <w:t xml:space="preserve">بيماران قبل از مداخله و بعد از مداخله و </w:t>
      </w:r>
      <w:r w:rsidRPr="00AB024E">
        <w:rPr>
          <w:rFonts w:ascii="Arial" w:hAnsi="Arial" w:hint="cs"/>
          <w:sz w:val="28"/>
          <w:szCs w:val="28"/>
          <w:rtl/>
          <w:lang w:bidi="fa-IR"/>
        </w:rPr>
        <w:t xml:space="preserve">نیز </w:t>
      </w:r>
      <w:r w:rsidRPr="00AB024E">
        <w:rPr>
          <w:rFonts w:ascii="Arial" w:hAnsi="Arial"/>
          <w:sz w:val="28"/>
          <w:szCs w:val="28"/>
          <w:rtl/>
          <w:lang w:bidi="fa-IR"/>
        </w:rPr>
        <w:t>قبل از مداخله و يك ماه بعد</w:t>
      </w:r>
      <w:r w:rsidRPr="00AB024E">
        <w:rPr>
          <w:rFonts w:ascii="Arial" w:hAnsi="Arial" w:hint="cs"/>
          <w:sz w:val="28"/>
          <w:szCs w:val="28"/>
          <w:rtl/>
          <w:lang w:bidi="fa-IR"/>
        </w:rPr>
        <w:t xml:space="preserve"> از مداخله،</w:t>
      </w:r>
      <w:r w:rsidRPr="00AB024E">
        <w:rPr>
          <w:rFonts w:ascii="Arial" w:hAnsi="Arial"/>
          <w:sz w:val="28"/>
          <w:szCs w:val="28"/>
          <w:rtl/>
          <w:lang w:bidi="fa-IR"/>
        </w:rPr>
        <w:t xml:space="preserve"> تفاوت معني دار </w:t>
      </w:r>
      <w:r w:rsidRPr="00AB024E">
        <w:rPr>
          <w:rFonts w:ascii="Arial" w:hAnsi="Arial" w:hint="cs"/>
          <w:sz w:val="28"/>
          <w:szCs w:val="28"/>
          <w:rtl/>
          <w:lang w:bidi="fa-IR"/>
        </w:rPr>
        <w:t xml:space="preserve">وجود داشت(05/0&gt; </w:t>
      </w:r>
      <w:r w:rsidRPr="00AB024E">
        <w:rPr>
          <w:sz w:val="28"/>
          <w:szCs w:val="28"/>
          <w:lang w:bidi="fa-IR"/>
        </w:rPr>
        <w:t>P</w:t>
      </w:r>
      <w:r w:rsidRPr="00AB024E">
        <w:rPr>
          <w:sz w:val="28"/>
          <w:szCs w:val="28"/>
          <w:rtl/>
          <w:lang w:bidi="fa-IR"/>
        </w:rPr>
        <w:t>)</w:t>
      </w:r>
      <w:r w:rsidRPr="00AB024E">
        <w:rPr>
          <w:rFonts w:ascii="Arial" w:hAnsi="Arial" w:hint="cs"/>
          <w:sz w:val="28"/>
          <w:szCs w:val="28"/>
          <w:rtl/>
          <w:lang w:bidi="fa-IR"/>
        </w:rPr>
        <w:t>.</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حسينی</w:t>
      </w:r>
      <w:r w:rsidRPr="00AB024E">
        <w:rPr>
          <w:rFonts w:cs="B Lotus"/>
        </w:rPr>
        <w:t xml:space="preserve"> </w:t>
      </w:r>
      <w:r w:rsidRPr="00AB024E">
        <w:rPr>
          <w:rFonts w:cs="B Lotus" w:hint="cs"/>
          <w:rtl/>
        </w:rPr>
        <w:t>(1389)</w:t>
      </w:r>
      <w:r w:rsidRPr="00AB024E">
        <w:rPr>
          <w:rFonts w:cs="B Lotus"/>
        </w:rPr>
        <w:t xml:space="preserve"> </w:t>
      </w:r>
      <w:r w:rsidRPr="00AB024E">
        <w:rPr>
          <w:rFonts w:cs="B Lotus" w:hint="cs"/>
          <w:rtl/>
        </w:rPr>
        <w:t>اثر</w:t>
      </w:r>
      <w:r w:rsidRPr="00AB024E">
        <w:rPr>
          <w:rFonts w:cs="B Lotus"/>
        </w:rPr>
        <w:t xml:space="preserve"> </w:t>
      </w:r>
      <w:r w:rsidRPr="00AB024E">
        <w:rPr>
          <w:rFonts w:cs="B Lotus" w:hint="cs"/>
          <w:rtl/>
        </w:rPr>
        <w:t>بخشي</w:t>
      </w:r>
      <w:r w:rsidRPr="00AB024E">
        <w:rPr>
          <w:rFonts w:cs="B Lotus"/>
        </w:rPr>
        <w:t xml:space="preserve"> </w:t>
      </w:r>
      <w:r w:rsidRPr="00AB024E">
        <w:rPr>
          <w:rFonts w:cs="B Lotus" w:hint="cs"/>
          <w:rtl/>
        </w:rPr>
        <w:t>گروه</w:t>
      </w:r>
      <w:r w:rsidRPr="00AB024E">
        <w:rPr>
          <w:rFonts w:cs="B Lotus"/>
        </w:rPr>
        <w:t xml:space="preserve"> </w:t>
      </w:r>
      <w:r w:rsidRPr="00AB024E">
        <w:rPr>
          <w:rFonts w:cs="B Lotus" w:hint="cs"/>
          <w:rtl/>
        </w:rPr>
        <w:t>درماني</w:t>
      </w:r>
      <w:r w:rsidRPr="00AB024E">
        <w:rPr>
          <w:rFonts w:cs="B Lotus"/>
        </w:rPr>
        <w:t xml:space="preserve"> </w:t>
      </w:r>
      <w:r w:rsidRPr="00AB024E">
        <w:rPr>
          <w:rFonts w:cs="B Lotus" w:hint="cs"/>
          <w:rtl/>
        </w:rPr>
        <w:t>بر افسردگي،</w:t>
      </w:r>
      <w:r w:rsidRPr="00AB024E">
        <w:rPr>
          <w:rFonts w:cs="B Lotus"/>
        </w:rPr>
        <w:t xml:space="preserve"> </w:t>
      </w:r>
      <w:r w:rsidRPr="00AB024E">
        <w:rPr>
          <w:rFonts w:cs="B Lotus" w:hint="cs"/>
          <w:rtl/>
        </w:rPr>
        <w:t>اضطراب</w:t>
      </w:r>
      <w:r w:rsidRPr="00AB024E">
        <w:rPr>
          <w:rFonts w:cs="B Lotus"/>
        </w:rPr>
        <w:t xml:space="preserve"> </w:t>
      </w:r>
      <w:r w:rsidRPr="00AB024E">
        <w:rPr>
          <w:rFonts w:cs="B Lotus" w:hint="cs"/>
          <w:rtl/>
        </w:rPr>
        <w:t>و كيفيت</w:t>
      </w:r>
      <w:r w:rsidRPr="00AB024E">
        <w:rPr>
          <w:rFonts w:cs="B Lotus"/>
        </w:rPr>
        <w:t xml:space="preserve"> </w:t>
      </w:r>
      <w:r w:rsidRPr="00AB024E">
        <w:rPr>
          <w:rFonts w:cs="B Lotus" w:hint="cs"/>
          <w:rtl/>
        </w:rPr>
        <w:t>زندگي</w:t>
      </w:r>
      <w:r w:rsidRPr="00AB024E">
        <w:rPr>
          <w:rFonts w:cs="B Lotus"/>
        </w:rPr>
        <w:t xml:space="preserve"> </w:t>
      </w:r>
      <w:r w:rsidRPr="00AB024E">
        <w:rPr>
          <w:rFonts w:cs="B Lotus" w:hint="cs"/>
          <w:rtl/>
        </w:rPr>
        <w:t>بيماران</w:t>
      </w:r>
      <w:r w:rsidRPr="00AB024E">
        <w:rPr>
          <w:rFonts w:cs="B Lotus"/>
        </w:rPr>
        <w:t xml:space="preserve"> </w:t>
      </w:r>
      <w:r w:rsidRPr="00AB024E">
        <w:rPr>
          <w:rFonts w:cs="B Lotus" w:hint="cs"/>
          <w:rtl/>
        </w:rPr>
        <w:t>مبتلا</w:t>
      </w:r>
      <w:r w:rsidRPr="00AB024E">
        <w:rPr>
          <w:rFonts w:cs="B Lotus"/>
        </w:rPr>
        <w:t xml:space="preserve"> </w:t>
      </w:r>
      <w:r w:rsidRPr="00AB024E">
        <w:rPr>
          <w:rFonts w:cs="B Lotus" w:hint="cs"/>
          <w:rtl/>
        </w:rPr>
        <w:t xml:space="preserve">به  </w:t>
      </w:r>
      <w:r w:rsidRPr="00AB024E">
        <w:rPr>
          <w:rFonts w:cs="B Lotus"/>
        </w:rPr>
        <w:t>MS</w:t>
      </w:r>
      <w:r w:rsidRPr="00AB024E">
        <w:rPr>
          <w:rFonts w:cs="B Lotus" w:hint="cs"/>
          <w:rtl/>
        </w:rPr>
        <w:t xml:space="preserve"> (مالتيپل</w:t>
      </w:r>
      <w:r w:rsidRPr="00AB024E">
        <w:rPr>
          <w:rFonts w:cs="B Lotus"/>
        </w:rPr>
        <w:t xml:space="preserve"> </w:t>
      </w:r>
      <w:r w:rsidRPr="00AB024E">
        <w:rPr>
          <w:rFonts w:cs="B Lotus" w:hint="cs"/>
          <w:rtl/>
        </w:rPr>
        <w:t>اسكلروسيس) را</w:t>
      </w:r>
      <w:r w:rsidRPr="00AB024E">
        <w:rPr>
          <w:rFonts w:cs="B Lotus"/>
        </w:rPr>
        <w:t xml:space="preserve"> </w:t>
      </w:r>
      <w:r w:rsidRPr="00AB024E">
        <w:rPr>
          <w:rFonts w:cs="B Lotus" w:hint="cs"/>
          <w:rtl/>
        </w:rPr>
        <w:t>در</w:t>
      </w:r>
      <w:r w:rsidRPr="00AB024E">
        <w:rPr>
          <w:rFonts w:cs="B Lotus"/>
        </w:rPr>
        <w:t xml:space="preserve"> </w:t>
      </w:r>
      <w:r w:rsidRPr="00AB024E">
        <w:rPr>
          <w:rFonts w:cs="B Lotus" w:hint="cs"/>
          <w:rtl/>
        </w:rPr>
        <w:t>درمانگاه</w:t>
      </w:r>
      <w:r w:rsidRPr="00AB024E">
        <w:rPr>
          <w:rFonts w:cs="B Lotus"/>
        </w:rPr>
        <w:t xml:space="preserve"> </w:t>
      </w:r>
      <w:r w:rsidRPr="00AB024E">
        <w:rPr>
          <w:rFonts w:cs="B Lotus" w:hint="cs"/>
          <w:rtl/>
        </w:rPr>
        <w:t>شهيد مطهري</w:t>
      </w:r>
      <w:r w:rsidRPr="00AB024E">
        <w:rPr>
          <w:rFonts w:cs="B Lotus"/>
        </w:rPr>
        <w:t xml:space="preserve"> </w:t>
      </w:r>
      <w:r w:rsidRPr="00AB024E">
        <w:rPr>
          <w:rFonts w:cs="B Lotus" w:hint="cs"/>
          <w:rtl/>
        </w:rPr>
        <w:t>شيراز</w:t>
      </w:r>
      <w:r w:rsidRPr="00AB024E">
        <w:rPr>
          <w:rFonts w:cs="B Lotus"/>
        </w:rPr>
        <w:t xml:space="preserve"> </w:t>
      </w:r>
      <w:r w:rsidRPr="00AB024E">
        <w:rPr>
          <w:rFonts w:cs="B Lotus" w:hint="cs"/>
          <w:rtl/>
        </w:rPr>
        <w:t>بررسي</w:t>
      </w:r>
      <w:r w:rsidRPr="00AB024E">
        <w:rPr>
          <w:rFonts w:cs="B Lotus"/>
        </w:rPr>
        <w:t xml:space="preserve"> </w:t>
      </w:r>
      <w:r w:rsidRPr="00AB024E">
        <w:rPr>
          <w:rFonts w:cs="B Lotus" w:hint="cs"/>
          <w:rtl/>
        </w:rPr>
        <w:t>كرده</w:t>
      </w:r>
      <w:r w:rsidRPr="00AB024E">
        <w:rPr>
          <w:rFonts w:cs="B Lotus"/>
        </w:rPr>
        <w:t xml:space="preserve"> </w:t>
      </w:r>
      <w:r w:rsidRPr="00AB024E">
        <w:rPr>
          <w:rFonts w:cs="B Lotus" w:hint="cs"/>
          <w:rtl/>
        </w:rPr>
        <w:t>است؛</w:t>
      </w:r>
      <w:r w:rsidRPr="00AB024E">
        <w:rPr>
          <w:rFonts w:cs="B Lotus"/>
        </w:rPr>
        <w:t xml:space="preserve"> </w:t>
      </w:r>
      <w:r w:rsidRPr="00AB024E">
        <w:rPr>
          <w:rFonts w:cs="B Lotus" w:hint="cs"/>
          <w:rtl/>
        </w:rPr>
        <w:t>به</w:t>
      </w:r>
      <w:r w:rsidRPr="00AB024E">
        <w:rPr>
          <w:rFonts w:cs="B Lotus"/>
        </w:rPr>
        <w:t xml:space="preserve"> </w:t>
      </w:r>
      <w:r w:rsidRPr="00AB024E">
        <w:rPr>
          <w:rFonts w:cs="B Lotus" w:hint="cs"/>
          <w:rtl/>
        </w:rPr>
        <w:t>اين</w:t>
      </w:r>
      <w:r w:rsidRPr="00AB024E">
        <w:rPr>
          <w:rFonts w:cs="B Lotus"/>
        </w:rPr>
        <w:t xml:space="preserve"> </w:t>
      </w:r>
      <w:r w:rsidRPr="00AB024E">
        <w:rPr>
          <w:rFonts w:cs="B Lotus" w:hint="cs"/>
          <w:rtl/>
        </w:rPr>
        <w:t>صورت</w:t>
      </w:r>
      <w:r w:rsidRPr="00AB024E">
        <w:rPr>
          <w:rFonts w:cs="B Lotus"/>
        </w:rPr>
        <w:t xml:space="preserve"> </w:t>
      </w:r>
      <w:r w:rsidRPr="00AB024E">
        <w:rPr>
          <w:rFonts w:cs="B Lotus" w:hint="cs"/>
          <w:rtl/>
        </w:rPr>
        <w:t>كه جلسات</w:t>
      </w:r>
      <w:r w:rsidRPr="00AB024E">
        <w:rPr>
          <w:rFonts w:cs="B Lotus"/>
        </w:rPr>
        <w:t xml:space="preserve"> </w:t>
      </w:r>
      <w:r w:rsidRPr="00AB024E">
        <w:rPr>
          <w:rFonts w:cs="B Lotus" w:hint="cs"/>
          <w:rtl/>
        </w:rPr>
        <w:t>گروه</w:t>
      </w:r>
      <w:r w:rsidRPr="00AB024E">
        <w:rPr>
          <w:rFonts w:cs="B Lotus"/>
        </w:rPr>
        <w:t xml:space="preserve"> </w:t>
      </w:r>
      <w:r w:rsidRPr="00AB024E">
        <w:rPr>
          <w:rFonts w:cs="B Lotus" w:hint="cs"/>
          <w:rtl/>
        </w:rPr>
        <w:t>درماني</w:t>
      </w:r>
      <w:r w:rsidRPr="00AB024E">
        <w:rPr>
          <w:rFonts w:cs="B Lotus"/>
        </w:rPr>
        <w:t xml:space="preserve"> </w:t>
      </w:r>
      <w:r w:rsidRPr="00AB024E">
        <w:rPr>
          <w:rFonts w:cs="B Lotus" w:hint="cs"/>
          <w:rtl/>
        </w:rPr>
        <w:t>براي</w:t>
      </w:r>
      <w:r w:rsidRPr="00AB024E">
        <w:rPr>
          <w:rFonts w:cs="B Lotus"/>
        </w:rPr>
        <w:t xml:space="preserve"> </w:t>
      </w:r>
      <w:r w:rsidRPr="00AB024E">
        <w:rPr>
          <w:rFonts w:cs="B Lotus" w:hint="cs"/>
          <w:rtl/>
        </w:rPr>
        <w:t>گروه</w:t>
      </w:r>
      <w:r w:rsidRPr="00AB024E">
        <w:rPr>
          <w:rFonts w:cs="B Lotus"/>
        </w:rPr>
        <w:t xml:space="preserve"> </w:t>
      </w:r>
      <w:r w:rsidRPr="00AB024E">
        <w:rPr>
          <w:rFonts w:cs="B Lotus" w:hint="cs"/>
          <w:rtl/>
        </w:rPr>
        <w:t>آزمايش</w:t>
      </w:r>
      <w:r w:rsidRPr="00AB024E">
        <w:rPr>
          <w:rFonts w:cs="B Lotus"/>
        </w:rPr>
        <w:t xml:space="preserve"> </w:t>
      </w:r>
      <w:r w:rsidRPr="00AB024E">
        <w:rPr>
          <w:rFonts w:cs="B Lotus" w:hint="cs"/>
          <w:rtl/>
        </w:rPr>
        <w:t>به</w:t>
      </w:r>
      <w:r w:rsidRPr="00AB024E">
        <w:rPr>
          <w:rFonts w:cs="B Lotus"/>
        </w:rPr>
        <w:t xml:space="preserve"> </w:t>
      </w:r>
      <w:r w:rsidRPr="00AB024E">
        <w:rPr>
          <w:rFonts w:cs="B Lotus" w:hint="cs"/>
          <w:rtl/>
        </w:rPr>
        <w:t>مدت</w:t>
      </w:r>
      <w:r w:rsidRPr="00AB024E">
        <w:rPr>
          <w:rFonts w:cs="B Lotus"/>
        </w:rPr>
        <w:t xml:space="preserve"> </w:t>
      </w:r>
      <w:r w:rsidRPr="00AB024E">
        <w:rPr>
          <w:rFonts w:cs="B Lotus" w:hint="cs"/>
          <w:rtl/>
        </w:rPr>
        <w:t>14</w:t>
      </w:r>
      <w:r w:rsidRPr="00AB024E">
        <w:rPr>
          <w:rFonts w:cs="B Lotus"/>
        </w:rPr>
        <w:t xml:space="preserve"> </w:t>
      </w:r>
      <w:r w:rsidRPr="00AB024E">
        <w:rPr>
          <w:rFonts w:cs="B Lotus" w:hint="cs"/>
          <w:rtl/>
        </w:rPr>
        <w:t>جلسه،</w:t>
      </w:r>
      <w:r w:rsidRPr="00AB024E">
        <w:rPr>
          <w:rFonts w:cs="B Lotus"/>
        </w:rPr>
        <w:t xml:space="preserve"> </w:t>
      </w:r>
      <w:r w:rsidRPr="00AB024E">
        <w:rPr>
          <w:rFonts w:cs="B Lotus" w:hint="cs"/>
          <w:rtl/>
        </w:rPr>
        <w:t>هفته</w:t>
      </w:r>
      <w:r w:rsidRPr="00AB024E">
        <w:rPr>
          <w:rFonts w:cs="B Lotus"/>
        </w:rPr>
        <w:t xml:space="preserve"> </w:t>
      </w:r>
      <w:r w:rsidRPr="00AB024E">
        <w:rPr>
          <w:rFonts w:cs="B Lotus" w:hint="cs"/>
          <w:rtl/>
        </w:rPr>
        <w:t>اي</w:t>
      </w:r>
      <w:r w:rsidRPr="00AB024E">
        <w:rPr>
          <w:rFonts w:cs="B Lotus"/>
        </w:rPr>
        <w:t xml:space="preserve"> </w:t>
      </w:r>
      <w:r w:rsidRPr="00AB024E">
        <w:rPr>
          <w:rFonts w:cs="B Lotus" w:hint="cs"/>
          <w:rtl/>
        </w:rPr>
        <w:t>دو</w:t>
      </w:r>
      <w:r w:rsidRPr="00AB024E">
        <w:rPr>
          <w:rFonts w:cs="B Lotus"/>
        </w:rPr>
        <w:t xml:space="preserve"> </w:t>
      </w:r>
      <w:r w:rsidRPr="00AB024E">
        <w:rPr>
          <w:rFonts w:cs="B Lotus" w:hint="cs"/>
          <w:rtl/>
        </w:rPr>
        <w:t>روز</w:t>
      </w:r>
      <w:r w:rsidRPr="00AB024E">
        <w:rPr>
          <w:rFonts w:cs="B Lotus"/>
        </w:rPr>
        <w:t xml:space="preserve"> </w:t>
      </w:r>
      <w:r w:rsidRPr="00AB024E">
        <w:rPr>
          <w:rFonts w:cs="B Lotus" w:hint="cs"/>
          <w:rtl/>
        </w:rPr>
        <w:t>برگزار</w:t>
      </w:r>
      <w:r w:rsidRPr="00AB024E">
        <w:rPr>
          <w:rFonts w:cs="B Lotus"/>
        </w:rPr>
        <w:t xml:space="preserve"> </w:t>
      </w:r>
      <w:r w:rsidRPr="00AB024E">
        <w:rPr>
          <w:rFonts w:cs="B Lotus" w:hint="cs"/>
          <w:rtl/>
        </w:rPr>
        <w:t>شد</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پس</w:t>
      </w:r>
      <w:r w:rsidRPr="00AB024E">
        <w:rPr>
          <w:rFonts w:cs="B Lotus"/>
        </w:rPr>
        <w:t xml:space="preserve"> </w:t>
      </w:r>
      <w:r w:rsidRPr="00AB024E">
        <w:rPr>
          <w:rFonts w:cs="B Lotus" w:hint="cs"/>
          <w:rtl/>
        </w:rPr>
        <w:t>از</w:t>
      </w:r>
      <w:r w:rsidRPr="00AB024E">
        <w:rPr>
          <w:rFonts w:cs="B Lotus"/>
        </w:rPr>
        <w:t xml:space="preserve"> </w:t>
      </w:r>
      <w:r w:rsidRPr="00AB024E">
        <w:rPr>
          <w:rFonts w:cs="B Lotus" w:hint="cs"/>
          <w:rtl/>
        </w:rPr>
        <w:t>اتمام جلسات،</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اضطراب</w:t>
      </w:r>
      <w:r w:rsidRPr="00AB024E">
        <w:rPr>
          <w:rFonts w:cs="B Lotus"/>
        </w:rPr>
        <w:t xml:space="preserve"> </w:t>
      </w:r>
      <w:r w:rsidRPr="00AB024E">
        <w:rPr>
          <w:rFonts w:cs="B Lotus" w:hint="cs"/>
          <w:rtl/>
        </w:rPr>
        <w:t>گروه</w:t>
      </w:r>
      <w:r w:rsidRPr="00AB024E">
        <w:rPr>
          <w:rFonts w:cs="B Lotus"/>
        </w:rPr>
        <w:t xml:space="preserve"> </w:t>
      </w:r>
      <w:r w:rsidRPr="00AB024E">
        <w:rPr>
          <w:rFonts w:cs="B Lotus" w:hint="cs"/>
          <w:rtl/>
        </w:rPr>
        <w:t>آزمايش</w:t>
      </w:r>
      <w:r w:rsidRPr="00AB024E">
        <w:rPr>
          <w:rFonts w:cs="B Lotus"/>
        </w:rPr>
        <w:t xml:space="preserve"> </w:t>
      </w:r>
      <w:r w:rsidRPr="00AB024E">
        <w:rPr>
          <w:rFonts w:cs="B Lotus" w:hint="cs"/>
          <w:rtl/>
        </w:rPr>
        <w:t>تعديل پيدا</w:t>
      </w:r>
      <w:r w:rsidRPr="00AB024E">
        <w:rPr>
          <w:rFonts w:cs="B Lotus"/>
        </w:rPr>
        <w:t xml:space="preserve"> </w:t>
      </w:r>
      <w:r w:rsidRPr="00AB024E">
        <w:rPr>
          <w:rFonts w:cs="B Lotus" w:hint="cs"/>
          <w:rtl/>
        </w:rPr>
        <w:t>كرد و</w:t>
      </w:r>
      <w:r w:rsidRPr="00AB024E">
        <w:rPr>
          <w:rFonts w:cs="B Lotus"/>
        </w:rPr>
        <w:t xml:space="preserve"> </w:t>
      </w:r>
      <w:r w:rsidRPr="00AB024E">
        <w:rPr>
          <w:rFonts w:cs="B Lotus" w:hint="cs"/>
          <w:rtl/>
        </w:rPr>
        <w:t>تأثير</w:t>
      </w:r>
      <w:r w:rsidRPr="00AB024E">
        <w:rPr>
          <w:rFonts w:cs="B Lotus"/>
        </w:rPr>
        <w:t xml:space="preserve"> </w:t>
      </w:r>
      <w:r w:rsidRPr="00AB024E">
        <w:rPr>
          <w:rFonts w:cs="B Lotus" w:hint="cs"/>
          <w:rtl/>
        </w:rPr>
        <w:t>مثبتي</w:t>
      </w:r>
      <w:r w:rsidRPr="00AB024E">
        <w:rPr>
          <w:rFonts w:cs="B Lotus"/>
        </w:rPr>
        <w:t xml:space="preserve"> </w:t>
      </w:r>
      <w:r w:rsidRPr="00AB024E">
        <w:rPr>
          <w:rFonts w:cs="B Lotus" w:hint="cs"/>
          <w:rtl/>
        </w:rPr>
        <w:t>بر</w:t>
      </w:r>
      <w:r w:rsidRPr="00AB024E">
        <w:rPr>
          <w:rFonts w:cs="B Lotus"/>
        </w:rPr>
        <w:t xml:space="preserve"> </w:t>
      </w:r>
      <w:r w:rsidRPr="00AB024E">
        <w:rPr>
          <w:rFonts w:cs="B Lotus" w:hint="cs"/>
          <w:rtl/>
        </w:rPr>
        <w:t>كيفيت</w:t>
      </w:r>
      <w:r w:rsidRPr="00AB024E">
        <w:rPr>
          <w:rFonts w:cs="B Lotus"/>
        </w:rPr>
        <w:t xml:space="preserve"> </w:t>
      </w:r>
      <w:r w:rsidRPr="00AB024E">
        <w:rPr>
          <w:rFonts w:cs="B Lotus" w:hint="cs"/>
          <w:rtl/>
        </w:rPr>
        <w:t>زندگي</w:t>
      </w:r>
      <w:r w:rsidRPr="00AB024E">
        <w:rPr>
          <w:rFonts w:cs="B Lotus"/>
        </w:rPr>
        <w:t xml:space="preserve"> </w:t>
      </w:r>
      <w:r w:rsidRPr="00AB024E">
        <w:rPr>
          <w:rFonts w:cs="B Lotus" w:hint="cs"/>
          <w:rtl/>
        </w:rPr>
        <w:t>آنها</w:t>
      </w:r>
      <w:r w:rsidRPr="00AB024E">
        <w:rPr>
          <w:rFonts w:cs="B Lotus"/>
        </w:rPr>
        <w:t xml:space="preserve"> </w:t>
      </w:r>
      <w:r w:rsidRPr="00AB024E">
        <w:rPr>
          <w:rFonts w:cs="B Lotus" w:hint="cs"/>
          <w:rtl/>
        </w:rPr>
        <w:t>گذاشته بود</w:t>
      </w:r>
      <w:r w:rsidRPr="00AB024E">
        <w:rPr>
          <w:rFonts w:cs="B Lotus"/>
        </w:rPr>
        <w:t>.</w:t>
      </w:r>
      <w:r w:rsidRPr="00AB024E">
        <w:rPr>
          <w:rFonts w:cs="B Lotus" w:hint="cs"/>
          <w:rtl/>
        </w:rPr>
        <w:t xml:space="preserve">  </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هاشم</w:t>
      </w:r>
      <w:r w:rsidRPr="00AB024E">
        <w:rPr>
          <w:rFonts w:cs="B Lotus" w:hint="cs"/>
          <w:rtl/>
        </w:rPr>
        <w:t>ی و همکاران</w:t>
      </w:r>
      <w:r w:rsidRPr="00AB024E">
        <w:rPr>
          <w:rFonts w:cs="B Lotus"/>
          <w:rtl/>
        </w:rPr>
        <w:t xml:space="preserve">(1389). </w:t>
      </w:r>
      <w:r w:rsidRPr="00AB024E">
        <w:rPr>
          <w:rFonts w:cs="B Lotus" w:hint="cs"/>
          <w:rtl/>
        </w:rPr>
        <w:t xml:space="preserve">در پژوهشی تحت عنوان </w:t>
      </w:r>
      <w:r w:rsidRPr="00AB024E">
        <w:rPr>
          <w:rFonts w:cs="B Lotus"/>
          <w:rtl/>
        </w:rPr>
        <w:t>اثربخش</w:t>
      </w:r>
      <w:r w:rsidRPr="00AB024E">
        <w:rPr>
          <w:rFonts w:cs="B Lotus" w:hint="cs"/>
          <w:rtl/>
        </w:rPr>
        <w:t>ی</w:t>
      </w:r>
      <w:r w:rsidRPr="00AB024E">
        <w:rPr>
          <w:rFonts w:cs="B Lotus"/>
          <w:rtl/>
        </w:rPr>
        <w:t xml:space="preserve"> درمان فراشناخت</w:t>
      </w:r>
      <w:r w:rsidRPr="00AB024E">
        <w:rPr>
          <w:rFonts w:cs="B Lotus" w:hint="cs"/>
          <w:rtl/>
        </w:rPr>
        <w:t>ی</w:t>
      </w:r>
      <w:r w:rsidRPr="00AB024E">
        <w:rPr>
          <w:rFonts w:cs="B Lotus"/>
          <w:rtl/>
        </w:rPr>
        <w:t xml:space="preserve"> بر اختلال افسردگ</w:t>
      </w:r>
      <w:r w:rsidRPr="00AB024E">
        <w:rPr>
          <w:rFonts w:cs="B Lotus" w:hint="cs"/>
          <w:rtl/>
        </w:rPr>
        <w:t>ی</w:t>
      </w:r>
      <w:r w:rsidRPr="00AB024E">
        <w:rPr>
          <w:rFonts w:cs="B Lotus"/>
          <w:rtl/>
        </w:rPr>
        <w:t xml:space="preserve"> اساس</w:t>
      </w:r>
      <w:r w:rsidRPr="00AB024E">
        <w:rPr>
          <w:rFonts w:cs="B Lotus" w:hint="cs"/>
          <w:rtl/>
        </w:rPr>
        <w:t xml:space="preserve">ی به این نتیجه رسیدند که درمان فراشناختی، </w:t>
      </w:r>
      <w:r w:rsidRPr="00AB024E">
        <w:rPr>
          <w:rFonts w:cs="B Lotus"/>
          <w:rtl/>
        </w:rPr>
        <w:t>تغ</w:t>
      </w:r>
      <w:r w:rsidRPr="00AB024E">
        <w:rPr>
          <w:rFonts w:cs="B Lotus" w:hint="cs"/>
          <w:rtl/>
        </w:rPr>
        <w:t>ییرات</w:t>
      </w:r>
      <w:r w:rsidRPr="00AB024E">
        <w:rPr>
          <w:rFonts w:cs="B Lotus"/>
          <w:rtl/>
        </w:rPr>
        <w:t xml:space="preserve"> معنادار و قابل توجه</w:t>
      </w:r>
      <w:r w:rsidRPr="00AB024E">
        <w:rPr>
          <w:rFonts w:cs="B Lotus" w:hint="cs"/>
          <w:rtl/>
        </w:rPr>
        <w:t>ی</w:t>
      </w:r>
      <w:r w:rsidRPr="00AB024E">
        <w:rPr>
          <w:rFonts w:cs="B Lotus"/>
          <w:rtl/>
        </w:rPr>
        <w:t xml:space="preserve"> در علائم افسردگ</w:t>
      </w:r>
      <w:r w:rsidRPr="00AB024E">
        <w:rPr>
          <w:rFonts w:cs="B Lotus" w:hint="cs"/>
          <w:rtl/>
        </w:rPr>
        <w:t>ی،</w:t>
      </w:r>
      <w:r w:rsidRPr="00AB024E">
        <w:rPr>
          <w:rFonts w:cs="B Lotus"/>
          <w:rtl/>
        </w:rPr>
        <w:t xml:space="preserve"> اضطراب و نشخوار فکري هر سه ب</w:t>
      </w:r>
      <w:r w:rsidRPr="00AB024E">
        <w:rPr>
          <w:rFonts w:cs="B Lotus" w:hint="cs"/>
          <w:rtl/>
        </w:rPr>
        <w:t>یمار</w:t>
      </w:r>
      <w:r w:rsidRPr="00AB024E">
        <w:rPr>
          <w:rFonts w:cs="B Lotus"/>
          <w:rtl/>
        </w:rPr>
        <w:t xml:space="preserve"> مبتلا به افسردگ</w:t>
      </w:r>
      <w:r w:rsidRPr="00AB024E">
        <w:rPr>
          <w:rFonts w:cs="B Lotus" w:hint="cs"/>
          <w:rtl/>
        </w:rPr>
        <w:t>ی ایجاد</w:t>
      </w:r>
      <w:r w:rsidRPr="00AB024E">
        <w:rPr>
          <w:rFonts w:cs="B Lotus"/>
          <w:rtl/>
        </w:rPr>
        <w:t xml:space="preserve"> کرد. نتا</w:t>
      </w:r>
      <w:r w:rsidRPr="00AB024E">
        <w:rPr>
          <w:rFonts w:cs="B Lotus" w:hint="cs"/>
          <w:rtl/>
        </w:rPr>
        <w:t>یج</w:t>
      </w:r>
      <w:r w:rsidRPr="00AB024E">
        <w:rPr>
          <w:rFonts w:cs="B Lotus"/>
          <w:rtl/>
        </w:rPr>
        <w:t xml:space="preserve"> ا</w:t>
      </w:r>
      <w:r w:rsidRPr="00AB024E">
        <w:rPr>
          <w:rFonts w:cs="B Lotus" w:hint="cs"/>
          <w:rtl/>
        </w:rPr>
        <w:t>ین</w:t>
      </w:r>
      <w:r w:rsidRPr="00AB024E">
        <w:rPr>
          <w:rFonts w:cs="B Lotus"/>
          <w:rtl/>
        </w:rPr>
        <w:t xml:space="preserve"> پژوهش </w:t>
      </w:r>
      <w:r w:rsidRPr="00AB024E">
        <w:rPr>
          <w:rFonts w:cs="B Lotus"/>
          <w:rtl/>
        </w:rPr>
        <w:lastRenderedPageBreak/>
        <w:t>نشان م</w:t>
      </w:r>
      <w:r w:rsidRPr="00AB024E">
        <w:rPr>
          <w:rFonts w:cs="B Lotus" w:hint="cs"/>
          <w:rtl/>
        </w:rPr>
        <w:t>ی دهد،</w:t>
      </w:r>
      <w:r w:rsidRPr="00AB024E">
        <w:rPr>
          <w:rFonts w:cs="B Lotus"/>
          <w:rtl/>
        </w:rPr>
        <w:t xml:space="preserve"> درمان فراشناخت</w:t>
      </w:r>
      <w:r w:rsidRPr="00AB024E">
        <w:rPr>
          <w:rFonts w:cs="B Lotus" w:hint="cs"/>
          <w:rtl/>
        </w:rPr>
        <w:t>ی</w:t>
      </w:r>
      <w:r w:rsidRPr="00AB024E">
        <w:rPr>
          <w:rFonts w:cs="B Lotus"/>
          <w:rtl/>
        </w:rPr>
        <w:t xml:space="preserve"> که به جاي محتواي شناخت بر کنترل فرآ</w:t>
      </w:r>
      <w:r w:rsidRPr="00AB024E">
        <w:rPr>
          <w:rFonts w:cs="B Lotus" w:hint="cs"/>
          <w:rtl/>
        </w:rPr>
        <w:t>یندهاي</w:t>
      </w:r>
      <w:r w:rsidRPr="00AB024E">
        <w:rPr>
          <w:rFonts w:cs="B Lotus"/>
          <w:rtl/>
        </w:rPr>
        <w:t xml:space="preserve"> حاکم بر آن</w:t>
      </w:r>
      <w:r w:rsidRPr="00AB024E">
        <w:rPr>
          <w:rFonts w:cs="B Lotus" w:hint="cs"/>
          <w:rtl/>
        </w:rPr>
        <w:t xml:space="preserve"> تمرکز</w:t>
      </w:r>
      <w:r w:rsidRPr="00AB024E">
        <w:rPr>
          <w:rFonts w:cs="B Lotus"/>
          <w:rtl/>
        </w:rPr>
        <w:t xml:space="preserve"> م</w:t>
      </w:r>
      <w:r w:rsidRPr="00AB024E">
        <w:rPr>
          <w:rFonts w:cs="B Lotus" w:hint="cs"/>
          <w:rtl/>
        </w:rPr>
        <w:t>ی</w:t>
      </w:r>
      <w:r w:rsidRPr="00AB024E">
        <w:rPr>
          <w:rFonts w:cs="B Lotus"/>
          <w:rtl/>
        </w:rPr>
        <w:t xml:space="preserve"> کند، م</w:t>
      </w:r>
      <w:r w:rsidRPr="00AB024E">
        <w:rPr>
          <w:rFonts w:cs="B Lotus" w:hint="cs"/>
          <w:rtl/>
        </w:rPr>
        <w:t>ی</w:t>
      </w:r>
      <w:r w:rsidRPr="00AB024E">
        <w:rPr>
          <w:rFonts w:cs="B Lotus"/>
          <w:rtl/>
        </w:rPr>
        <w:t xml:space="preserve"> تواند در درمان ب</w:t>
      </w:r>
      <w:r w:rsidRPr="00AB024E">
        <w:rPr>
          <w:rFonts w:cs="B Lotus" w:hint="cs"/>
          <w:rtl/>
        </w:rPr>
        <w:t>یماران</w:t>
      </w:r>
      <w:r w:rsidRPr="00AB024E">
        <w:rPr>
          <w:rFonts w:cs="B Lotus"/>
          <w:rtl/>
        </w:rPr>
        <w:t xml:space="preserve"> مبتلا به اختلال افسردگ</w:t>
      </w:r>
      <w:r w:rsidRPr="00AB024E">
        <w:rPr>
          <w:rFonts w:cs="B Lotus" w:hint="cs"/>
          <w:rtl/>
        </w:rPr>
        <w:t>ی</w:t>
      </w:r>
      <w:r w:rsidRPr="00AB024E">
        <w:rPr>
          <w:rFonts w:cs="B Lotus"/>
          <w:rtl/>
        </w:rPr>
        <w:t xml:space="preserve"> مؤثر باشد.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شیبانی تذرجی و همکاران(1389) در تحقیقی مبنی بر  </w:t>
      </w:r>
      <w:r w:rsidRPr="00AB024E">
        <w:rPr>
          <w:rFonts w:cs="B Lotus"/>
          <w:rtl/>
        </w:rPr>
        <w:t>تأثير موسيقي درماني بر ميزان افسردگي و احساس تنهايي سالمندان</w:t>
      </w:r>
      <w:r w:rsidRPr="00AB024E">
        <w:rPr>
          <w:rFonts w:cs="B Lotus" w:hint="cs"/>
          <w:rtl/>
        </w:rPr>
        <w:t xml:space="preserve"> نشان دادند که </w:t>
      </w:r>
      <w:r w:rsidRPr="00AB024E">
        <w:rPr>
          <w:rFonts w:cs="B Lotus"/>
          <w:rtl/>
        </w:rPr>
        <w:t>افسردگي سالمندان پس از مداخله كاهش يافت. همچنين</w:t>
      </w:r>
      <w:r w:rsidRPr="00AB024E">
        <w:rPr>
          <w:rFonts w:cs="B Lotus" w:hint="cs"/>
          <w:rtl/>
        </w:rPr>
        <w:t xml:space="preserve"> </w:t>
      </w:r>
      <w:r w:rsidRPr="00AB024E">
        <w:rPr>
          <w:rFonts w:cs="B Lotus"/>
          <w:rtl/>
        </w:rPr>
        <w:t>احساس تنهايي زنان در قسمت ارتباط با دوستان و نشانه هاي عاطفي تنهايي، بهبود معنادار داشت</w:t>
      </w:r>
      <w:r w:rsidRPr="00AB024E">
        <w:rPr>
          <w:rFonts w:cs="B Lotus" w:hint="cs"/>
          <w:rtl/>
        </w:rPr>
        <w:t xml:space="preserve">، </w:t>
      </w:r>
      <w:r w:rsidRPr="00AB024E">
        <w:rPr>
          <w:rFonts w:cs="B Lotus"/>
          <w:rtl/>
        </w:rPr>
        <w:t>اما براحساس تنهايي مردان تأثير معنادار نداشت.</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ملکی پیربازاری و همکاران(1390) در پژوهشی تحت عنوان </w:t>
      </w:r>
      <w:r w:rsidRPr="00AB024E">
        <w:rPr>
          <w:rFonts w:cs="B Lotus"/>
          <w:rtl/>
        </w:rPr>
        <w:t>حما</w:t>
      </w:r>
      <w:r w:rsidRPr="00AB024E">
        <w:rPr>
          <w:rFonts w:cs="B Lotus" w:hint="cs"/>
          <w:rtl/>
        </w:rPr>
        <w:t>یت</w:t>
      </w:r>
      <w:r w:rsidRPr="00AB024E">
        <w:rPr>
          <w:rFonts w:cs="B Lotus"/>
          <w:rtl/>
        </w:rPr>
        <w:t xml:space="preserve"> اجتماع</w:t>
      </w:r>
      <w:r w:rsidRPr="00AB024E">
        <w:rPr>
          <w:rFonts w:cs="B Lotus" w:hint="cs"/>
          <w:rtl/>
        </w:rPr>
        <w:t>ی</w:t>
      </w:r>
      <w:r w:rsidRPr="00AB024E">
        <w:rPr>
          <w:rFonts w:cs="B Lotus"/>
          <w:rtl/>
        </w:rPr>
        <w:t xml:space="preserve"> و علا</w:t>
      </w:r>
      <w:r w:rsidRPr="00AB024E">
        <w:rPr>
          <w:rFonts w:cs="B Lotus" w:hint="cs"/>
          <w:rtl/>
        </w:rPr>
        <w:t>یم</w:t>
      </w:r>
      <w:r w:rsidRPr="00AB024E">
        <w:rPr>
          <w:rFonts w:cs="B Lotus"/>
          <w:rtl/>
        </w:rPr>
        <w:t xml:space="preserve"> افسردگ</w:t>
      </w:r>
      <w:r w:rsidRPr="00AB024E">
        <w:rPr>
          <w:rFonts w:cs="B Lotus" w:hint="cs"/>
          <w:rtl/>
        </w:rPr>
        <w:t>ی در</w:t>
      </w:r>
      <w:r w:rsidRPr="00AB024E">
        <w:rPr>
          <w:rFonts w:cs="B Lotus"/>
          <w:rtl/>
        </w:rPr>
        <w:t xml:space="preserve"> نقش واسطه</w:t>
      </w:r>
      <w:r w:rsidRPr="00AB024E">
        <w:rPr>
          <w:rFonts w:cs="B Lotus"/>
          <w:rtl/>
        </w:rPr>
        <w:softHyphen/>
        <w:t>اي خودکارآمدي</w:t>
      </w:r>
      <w:r w:rsidRPr="00AB024E">
        <w:rPr>
          <w:rFonts w:cs="B Lotus" w:hint="cs"/>
          <w:rtl/>
        </w:rPr>
        <w:t>، به این نتیجه رسیدند که حمایت</w:t>
      </w:r>
      <w:r w:rsidRPr="00AB024E">
        <w:rPr>
          <w:rFonts w:cs="B Lotus"/>
          <w:rtl/>
        </w:rPr>
        <w:t xml:space="preserve"> از جانب دوستان به</w:t>
      </w:r>
      <w:r w:rsidRPr="00AB024E">
        <w:rPr>
          <w:rFonts w:cs="B Lotus" w:hint="cs"/>
          <w:rtl/>
        </w:rPr>
        <w:t xml:space="preserve"> </w:t>
      </w:r>
      <w:r w:rsidRPr="00AB024E">
        <w:rPr>
          <w:rFonts w:cs="B Lotus"/>
          <w:rtl/>
        </w:rPr>
        <w:t>طور مستق</w:t>
      </w:r>
      <w:r w:rsidRPr="00AB024E">
        <w:rPr>
          <w:rFonts w:cs="B Lotus" w:hint="cs"/>
          <w:rtl/>
        </w:rPr>
        <w:t>یم</w:t>
      </w:r>
      <w:r w:rsidRPr="00AB024E">
        <w:rPr>
          <w:rFonts w:cs="B Lotus"/>
          <w:rtl/>
        </w:rPr>
        <w:t xml:space="preserve"> و حما</w:t>
      </w:r>
      <w:r w:rsidRPr="00AB024E">
        <w:rPr>
          <w:rFonts w:cs="B Lotus" w:hint="cs"/>
          <w:rtl/>
        </w:rPr>
        <w:t>یت خانواده</w:t>
      </w:r>
      <w:r w:rsidRPr="00AB024E">
        <w:rPr>
          <w:rFonts w:cs="B Lotus"/>
          <w:rtl/>
        </w:rPr>
        <w:t xml:space="preserve"> به</w:t>
      </w:r>
      <w:r w:rsidRPr="00AB024E">
        <w:rPr>
          <w:rFonts w:cs="B Lotus" w:hint="cs"/>
          <w:rtl/>
        </w:rPr>
        <w:t xml:space="preserve"> </w:t>
      </w:r>
      <w:r w:rsidRPr="00AB024E">
        <w:rPr>
          <w:rFonts w:cs="B Lotus"/>
          <w:rtl/>
        </w:rPr>
        <w:t>طور غ</w:t>
      </w:r>
      <w:r w:rsidRPr="00AB024E">
        <w:rPr>
          <w:rFonts w:cs="B Lotus" w:hint="cs"/>
          <w:rtl/>
        </w:rPr>
        <w:t>یرمستقیم</w:t>
      </w:r>
      <w:r w:rsidRPr="00AB024E">
        <w:rPr>
          <w:rFonts w:cs="B Lotus"/>
          <w:rtl/>
        </w:rPr>
        <w:t xml:space="preserve"> بر علا</w:t>
      </w:r>
      <w:r w:rsidRPr="00AB024E">
        <w:rPr>
          <w:rFonts w:cs="B Lotus" w:hint="cs"/>
          <w:rtl/>
        </w:rPr>
        <w:t>یم</w:t>
      </w:r>
      <w:r w:rsidRPr="00AB024E">
        <w:rPr>
          <w:rFonts w:cs="B Lotus"/>
          <w:rtl/>
        </w:rPr>
        <w:t xml:space="preserve"> افسردگ</w:t>
      </w:r>
      <w:r w:rsidRPr="00AB024E">
        <w:rPr>
          <w:rFonts w:cs="B Lotus" w:hint="cs"/>
          <w:rtl/>
        </w:rPr>
        <w:t>ی</w:t>
      </w:r>
      <w:r w:rsidRPr="00AB024E">
        <w:rPr>
          <w:rFonts w:cs="B Lotus"/>
          <w:rtl/>
        </w:rPr>
        <w:t xml:space="preserve"> دانشجو</w:t>
      </w:r>
      <w:r w:rsidRPr="00AB024E">
        <w:rPr>
          <w:rFonts w:cs="B Lotus" w:hint="cs"/>
          <w:rtl/>
        </w:rPr>
        <w:t>یان</w:t>
      </w:r>
      <w:r w:rsidRPr="00AB024E">
        <w:rPr>
          <w:rFonts w:cs="B Lotus"/>
          <w:rtl/>
        </w:rPr>
        <w:t xml:space="preserve"> اثرداشت. همچن</w:t>
      </w:r>
      <w:r w:rsidRPr="00AB024E">
        <w:rPr>
          <w:rFonts w:cs="B Lotus" w:hint="cs"/>
          <w:rtl/>
        </w:rPr>
        <w:t>ین خودکارآمدي</w:t>
      </w:r>
      <w:r w:rsidRPr="00AB024E">
        <w:rPr>
          <w:rFonts w:cs="B Lotus"/>
          <w:rtl/>
        </w:rPr>
        <w:t xml:space="preserve"> نقش واسطه</w:t>
      </w:r>
      <w:r w:rsidRPr="00AB024E">
        <w:rPr>
          <w:rFonts w:cs="B Lotus" w:hint="cs"/>
          <w:rtl/>
        </w:rPr>
        <w:t xml:space="preserve"> </w:t>
      </w:r>
      <w:r w:rsidRPr="00AB024E">
        <w:rPr>
          <w:rFonts w:cs="B Lotus"/>
          <w:rtl/>
        </w:rPr>
        <w:t>اي در رابطه حما</w:t>
      </w:r>
      <w:r w:rsidRPr="00AB024E">
        <w:rPr>
          <w:rFonts w:cs="B Lotus" w:hint="cs"/>
          <w:rtl/>
        </w:rPr>
        <w:t>یت</w:t>
      </w:r>
      <w:r w:rsidRPr="00AB024E">
        <w:rPr>
          <w:rFonts w:cs="B Lotus"/>
          <w:rtl/>
        </w:rPr>
        <w:t xml:space="preserve"> اجتماع</w:t>
      </w:r>
      <w:r w:rsidRPr="00AB024E">
        <w:rPr>
          <w:rFonts w:cs="B Lotus" w:hint="cs"/>
          <w:rtl/>
        </w:rPr>
        <w:t>ی</w:t>
      </w:r>
      <w:r w:rsidRPr="00AB024E">
        <w:rPr>
          <w:rFonts w:cs="B Lotus"/>
          <w:rtl/>
        </w:rPr>
        <w:t xml:space="preserve"> و افسردگ</w:t>
      </w:r>
      <w:r w:rsidRPr="00AB024E">
        <w:rPr>
          <w:rFonts w:cs="B Lotus" w:hint="cs"/>
          <w:rtl/>
        </w:rPr>
        <w:t>ی</w:t>
      </w:r>
      <w:r w:rsidRPr="00AB024E">
        <w:rPr>
          <w:rFonts w:cs="B Lotus"/>
          <w:rtl/>
        </w:rPr>
        <w:t xml:space="preserve"> و ب</w:t>
      </w:r>
      <w:r w:rsidRPr="00AB024E">
        <w:rPr>
          <w:rFonts w:cs="B Lotus" w:hint="cs"/>
          <w:rtl/>
        </w:rPr>
        <w:t>یشترین تاثیر</w:t>
      </w:r>
      <w:r w:rsidRPr="00AB024E">
        <w:rPr>
          <w:rFonts w:cs="B Lotus"/>
          <w:rtl/>
        </w:rPr>
        <w:t xml:space="preserve"> را بر علا</w:t>
      </w:r>
      <w:r w:rsidRPr="00AB024E">
        <w:rPr>
          <w:rFonts w:cs="B Lotus" w:hint="cs"/>
          <w:rtl/>
        </w:rPr>
        <w:t>یم</w:t>
      </w:r>
      <w:r w:rsidRPr="00AB024E">
        <w:rPr>
          <w:rFonts w:cs="B Lotus"/>
          <w:rtl/>
        </w:rPr>
        <w:t xml:space="preserve"> افسردگ</w:t>
      </w:r>
      <w:r w:rsidRPr="00AB024E">
        <w:rPr>
          <w:rFonts w:cs="B Lotus" w:hint="cs"/>
          <w:rtl/>
        </w:rPr>
        <w:t>ی</w:t>
      </w:r>
      <w:r w:rsidRPr="00AB024E">
        <w:rPr>
          <w:rFonts w:cs="B Lotus"/>
          <w:rtl/>
        </w:rPr>
        <w:t xml:space="preserve"> دانشجو</w:t>
      </w:r>
      <w:r w:rsidRPr="00AB024E">
        <w:rPr>
          <w:rFonts w:cs="B Lotus" w:hint="cs"/>
          <w:rtl/>
        </w:rPr>
        <w:t>یان</w:t>
      </w:r>
      <w:r w:rsidRPr="00AB024E">
        <w:rPr>
          <w:rFonts w:cs="B Lotus"/>
          <w:rtl/>
        </w:rPr>
        <w:t xml:space="preserve"> داشت. نتا</w:t>
      </w:r>
      <w:r w:rsidRPr="00AB024E">
        <w:rPr>
          <w:rFonts w:cs="B Lotus" w:hint="cs"/>
          <w:rtl/>
        </w:rPr>
        <w:t>یج</w:t>
      </w:r>
      <w:r w:rsidRPr="00AB024E">
        <w:rPr>
          <w:rFonts w:cs="B Lotus"/>
          <w:rtl/>
        </w:rPr>
        <w:t xml:space="preserve"> پژوهش نشان</w:t>
      </w:r>
      <w:r w:rsidRPr="00AB024E">
        <w:rPr>
          <w:rFonts w:cs="B Lotus" w:hint="cs"/>
          <w:rtl/>
        </w:rPr>
        <w:t xml:space="preserve"> </w:t>
      </w:r>
      <w:r w:rsidRPr="00AB024E">
        <w:rPr>
          <w:rFonts w:cs="B Lotus"/>
          <w:rtl/>
        </w:rPr>
        <w:t>داد</w:t>
      </w:r>
      <w:r w:rsidRPr="00AB024E">
        <w:rPr>
          <w:rFonts w:cs="B Lotus" w:hint="cs"/>
          <w:rtl/>
        </w:rPr>
        <w:t xml:space="preserve"> خودکارآمدي</w:t>
      </w:r>
      <w:r w:rsidRPr="00AB024E">
        <w:rPr>
          <w:rFonts w:cs="B Lotus"/>
          <w:rtl/>
        </w:rPr>
        <w:t xml:space="preserve"> متغ</w:t>
      </w:r>
      <w:r w:rsidRPr="00AB024E">
        <w:rPr>
          <w:rFonts w:cs="B Lotus" w:hint="cs"/>
          <w:rtl/>
        </w:rPr>
        <w:t>یري</w:t>
      </w:r>
      <w:r w:rsidRPr="00AB024E">
        <w:rPr>
          <w:rFonts w:cs="B Lotus"/>
          <w:rtl/>
        </w:rPr>
        <w:t xml:space="preserve"> بس</w:t>
      </w:r>
      <w:r w:rsidRPr="00AB024E">
        <w:rPr>
          <w:rFonts w:cs="B Lotus" w:hint="cs"/>
          <w:rtl/>
        </w:rPr>
        <w:t>یار</w:t>
      </w:r>
      <w:r w:rsidRPr="00AB024E">
        <w:rPr>
          <w:rFonts w:cs="B Lotus"/>
          <w:rtl/>
        </w:rPr>
        <w:t xml:space="preserve"> مهم در سبب</w:t>
      </w:r>
      <w:r w:rsidRPr="00AB024E">
        <w:rPr>
          <w:rFonts w:cs="B Lotus" w:hint="cs"/>
          <w:rtl/>
        </w:rPr>
        <w:t xml:space="preserve"> </w:t>
      </w:r>
      <w:r w:rsidRPr="00AB024E">
        <w:rPr>
          <w:rFonts w:cs="B Lotus"/>
          <w:rtl/>
        </w:rPr>
        <w:t>شناس</w:t>
      </w:r>
      <w:r w:rsidRPr="00AB024E">
        <w:rPr>
          <w:rFonts w:cs="B Lotus" w:hint="cs"/>
          <w:rtl/>
        </w:rPr>
        <w:t>ی</w:t>
      </w:r>
      <w:r w:rsidRPr="00AB024E">
        <w:rPr>
          <w:rFonts w:cs="B Lotus"/>
          <w:rtl/>
        </w:rPr>
        <w:t xml:space="preserve"> افسردگ</w:t>
      </w:r>
      <w:r w:rsidRPr="00AB024E">
        <w:rPr>
          <w:rFonts w:cs="B Lotus" w:hint="cs"/>
          <w:rtl/>
        </w:rPr>
        <w:t>ی</w:t>
      </w:r>
      <w:r w:rsidRPr="00AB024E">
        <w:rPr>
          <w:rFonts w:cs="B Lotus"/>
          <w:rtl/>
        </w:rPr>
        <w:t xml:space="preserve"> است.</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بختیارپور و همکاران(1390) با هدف بررسی ارتباط میان سوگیری توجه و خودکارآمدی عمومی با اضطراب اجتماعی در دانشجویان زن، نشان دادند که خود کارآمدی عمومی با اضطراب اجتماعی رابطه ی منفی معنادار دارد و پیش بینی کننده برای اضطراب اجتماعی است.</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صلحي</w:t>
      </w:r>
      <w:r w:rsidRPr="00AB024E">
        <w:rPr>
          <w:rFonts w:cs="B Lotus" w:hint="cs"/>
          <w:rtl/>
        </w:rPr>
        <w:t xml:space="preserve">(1391) در پژوهش خود تحت عنوان </w:t>
      </w:r>
      <w:r w:rsidRPr="00AB024E">
        <w:rPr>
          <w:rFonts w:cs="B Lotus"/>
          <w:rtl/>
        </w:rPr>
        <w:t xml:space="preserve">بررسي رابطه </w:t>
      </w:r>
      <w:r w:rsidRPr="00AB024E">
        <w:rPr>
          <w:rFonts w:cs="B Lotus" w:hint="cs"/>
          <w:rtl/>
        </w:rPr>
        <w:t xml:space="preserve">ی </w:t>
      </w:r>
      <w:r w:rsidRPr="00AB024E">
        <w:rPr>
          <w:rFonts w:cs="B Lotus"/>
          <w:rtl/>
        </w:rPr>
        <w:t>سلامت عمومي و خودكارآمدي در زنان مراجعه كننده</w:t>
      </w:r>
      <w:r w:rsidRPr="00AB024E">
        <w:rPr>
          <w:rFonts w:cs="B Lotus" w:hint="cs"/>
          <w:rtl/>
        </w:rPr>
        <w:t xml:space="preserve"> به مرکز بهداشتی به این نتیجه رسید که </w:t>
      </w:r>
      <w:r w:rsidRPr="00AB024E">
        <w:rPr>
          <w:rFonts w:cs="B Lotus"/>
          <w:rtl/>
        </w:rPr>
        <w:t>بين سلامت</w:t>
      </w:r>
      <w:r w:rsidRPr="00AB024E">
        <w:rPr>
          <w:rFonts w:cs="B Lotus" w:hint="cs"/>
          <w:rtl/>
        </w:rPr>
        <w:t xml:space="preserve"> </w:t>
      </w:r>
      <w:r w:rsidRPr="00AB024E">
        <w:rPr>
          <w:rFonts w:cs="B Lotus"/>
          <w:rtl/>
        </w:rPr>
        <w:t xml:space="preserve">عمومي و خودكارآمدي همبستگي معنادار </w:t>
      </w:r>
      <w:r w:rsidRPr="00AB024E">
        <w:rPr>
          <w:rFonts w:cs="B Lotus" w:hint="cs"/>
          <w:rtl/>
        </w:rPr>
        <w:t xml:space="preserve">وجود دارد. در این پژوهش نتیجه گیری شد که </w:t>
      </w:r>
      <w:r w:rsidRPr="00AB024E">
        <w:rPr>
          <w:rFonts w:cs="B Lotus"/>
          <w:rtl/>
        </w:rPr>
        <w:t>زنان مورد بررسي از سلامت عمومي و خودكارآمدي مطلوبي برخوردار نبودند و انجام مداخله براي ارتقاء سلامت عمومي زنان مورد بررسي</w:t>
      </w:r>
      <w:r w:rsidRPr="00AB024E">
        <w:rPr>
          <w:rFonts w:cs="B Lotus" w:hint="cs"/>
          <w:rtl/>
        </w:rPr>
        <w:t xml:space="preserve"> </w:t>
      </w:r>
      <w:r w:rsidRPr="00AB024E">
        <w:rPr>
          <w:rFonts w:cs="B Lotus"/>
          <w:rtl/>
        </w:rPr>
        <w:t>براساس تئوري خودكارآمدي</w:t>
      </w:r>
      <w:r w:rsidRPr="00AB024E">
        <w:rPr>
          <w:rFonts w:cs="B Lotus" w:hint="cs"/>
          <w:rtl/>
        </w:rPr>
        <w:t>،</w:t>
      </w:r>
      <w:r w:rsidRPr="00AB024E">
        <w:rPr>
          <w:rFonts w:cs="B Lotus"/>
          <w:rtl/>
        </w:rPr>
        <w:t xml:space="preserve"> ضروري است.</w:t>
      </w:r>
    </w:p>
    <w:p w:rsidR="00EF53B3" w:rsidRPr="00AB024E" w:rsidRDefault="00EF53B3" w:rsidP="00AB024E">
      <w:pPr>
        <w:pStyle w:val="af2"/>
        <w:tabs>
          <w:tab w:val="right" w:pos="8363"/>
        </w:tabs>
        <w:spacing w:line="360" w:lineRule="auto"/>
        <w:jc w:val="both"/>
        <w:rPr>
          <w:rFonts w:cs="B Lotus"/>
          <w:rtl/>
        </w:rPr>
      </w:pPr>
    </w:p>
    <w:p w:rsidR="00EF53B3" w:rsidRPr="00AB024E" w:rsidRDefault="00EF53B3" w:rsidP="00AB024E">
      <w:pPr>
        <w:tabs>
          <w:tab w:val="right" w:pos="8363"/>
        </w:tabs>
        <w:jc w:val="both"/>
        <w:rPr>
          <w:b/>
          <w:bCs/>
          <w:color w:val="000000"/>
          <w:sz w:val="28"/>
          <w:szCs w:val="28"/>
          <w:rtl/>
        </w:rPr>
      </w:pPr>
      <w:r w:rsidRPr="00AB024E">
        <w:rPr>
          <w:rFonts w:hint="cs"/>
          <w:b/>
          <w:bCs/>
          <w:color w:val="000000"/>
          <w:sz w:val="28"/>
          <w:szCs w:val="28"/>
          <w:rtl/>
        </w:rPr>
        <w:t>پژوهش های انجام شده در خارج کشور</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hint="cs"/>
          <w:color w:val="000000"/>
          <w:sz w:val="28"/>
          <w:szCs w:val="28"/>
          <w:rtl/>
          <w:lang w:bidi="fa-IR"/>
        </w:rPr>
        <w:t xml:space="preserve">- </w:t>
      </w:r>
      <w:r w:rsidRPr="00AB024E">
        <w:rPr>
          <w:color w:val="000000"/>
          <w:sz w:val="28"/>
          <w:szCs w:val="28"/>
          <w:rtl/>
          <w:lang w:bidi="fa-IR"/>
        </w:rPr>
        <w:t>اسميت</w:t>
      </w:r>
      <w:r w:rsidRPr="00AB024E">
        <w:rPr>
          <w:rStyle w:val="a6"/>
          <w:color w:val="000000"/>
          <w:sz w:val="28"/>
          <w:szCs w:val="28"/>
          <w:rtl/>
          <w:lang w:bidi="fa-IR"/>
        </w:rPr>
        <w:footnoteReference w:id="18"/>
      </w:r>
      <w:r w:rsidRPr="00AB024E">
        <w:rPr>
          <w:color w:val="000000"/>
          <w:sz w:val="28"/>
          <w:szCs w:val="28"/>
          <w:rtl/>
          <w:lang w:bidi="fa-IR"/>
        </w:rPr>
        <w:t>(1991)</w:t>
      </w:r>
      <w:r w:rsidRPr="00AB024E">
        <w:rPr>
          <w:rFonts w:hint="cs"/>
          <w:color w:val="000000"/>
          <w:sz w:val="28"/>
          <w:szCs w:val="28"/>
          <w:rtl/>
          <w:lang w:bidi="fa-IR"/>
        </w:rPr>
        <w:t xml:space="preserve"> در پژوهشی که</w:t>
      </w:r>
      <w:r w:rsidRPr="00AB024E">
        <w:rPr>
          <w:color w:val="000000"/>
          <w:sz w:val="28"/>
          <w:szCs w:val="28"/>
          <w:rtl/>
          <w:lang w:bidi="fa-IR"/>
        </w:rPr>
        <w:t xml:space="preserve"> انجام داد عوامل شخصيتي و موقعيتي(دروني و بيروني )كه مي‌تواند در پديد آمدن احساس تنهايي مؤثر باشد</w:t>
      </w:r>
      <w:r w:rsidRPr="00AB024E">
        <w:rPr>
          <w:rFonts w:hint="cs"/>
          <w:color w:val="000000"/>
          <w:sz w:val="28"/>
          <w:szCs w:val="28"/>
          <w:rtl/>
          <w:lang w:bidi="fa-IR"/>
        </w:rPr>
        <w:t xml:space="preserve"> را </w:t>
      </w:r>
      <w:r w:rsidRPr="00AB024E">
        <w:rPr>
          <w:color w:val="000000"/>
          <w:sz w:val="28"/>
          <w:szCs w:val="28"/>
          <w:rtl/>
          <w:lang w:bidi="fa-IR"/>
        </w:rPr>
        <w:t>در</w:t>
      </w:r>
      <w:r w:rsidRPr="00AB024E">
        <w:rPr>
          <w:rFonts w:hint="cs"/>
          <w:color w:val="000000"/>
          <w:sz w:val="28"/>
          <w:szCs w:val="28"/>
          <w:rtl/>
          <w:lang w:bidi="fa-IR"/>
        </w:rPr>
        <w:t xml:space="preserve"> یک </w:t>
      </w:r>
      <w:r w:rsidRPr="00AB024E">
        <w:rPr>
          <w:color w:val="000000"/>
          <w:sz w:val="28"/>
          <w:szCs w:val="28"/>
          <w:rtl/>
          <w:lang w:bidi="fa-IR"/>
        </w:rPr>
        <w:t xml:space="preserve">نمونه 153 نفري زنان استراليايي بررسي </w:t>
      </w:r>
      <w:r w:rsidRPr="00AB024E">
        <w:rPr>
          <w:rFonts w:hint="cs"/>
          <w:color w:val="000000"/>
          <w:sz w:val="28"/>
          <w:szCs w:val="28"/>
          <w:rtl/>
          <w:lang w:bidi="fa-IR"/>
        </w:rPr>
        <w:t>کرد</w:t>
      </w:r>
      <w:r w:rsidRPr="00AB024E">
        <w:rPr>
          <w:color w:val="000000"/>
          <w:sz w:val="28"/>
          <w:szCs w:val="28"/>
          <w:rtl/>
          <w:lang w:bidi="fa-IR"/>
        </w:rPr>
        <w:t xml:space="preserve">. بررسي بر روي اين </w:t>
      </w:r>
      <w:r w:rsidRPr="00AB024E">
        <w:rPr>
          <w:rFonts w:hint="cs"/>
          <w:color w:val="000000"/>
          <w:sz w:val="28"/>
          <w:szCs w:val="28"/>
          <w:rtl/>
          <w:lang w:bidi="fa-IR"/>
        </w:rPr>
        <w:t xml:space="preserve">نمونه </w:t>
      </w:r>
      <w:r w:rsidRPr="00AB024E">
        <w:rPr>
          <w:color w:val="000000"/>
          <w:sz w:val="28"/>
          <w:szCs w:val="28"/>
          <w:rtl/>
          <w:lang w:bidi="fa-IR"/>
        </w:rPr>
        <w:t>نشان داد كه شمار بالاي كساني كه آزمودني مي‌توانست با او محرمانه گفتگو كند يا به عبارتي راز دلش را به او بگويد</w:t>
      </w:r>
      <w:r w:rsidRPr="00AB024E">
        <w:rPr>
          <w:rFonts w:hint="cs"/>
          <w:color w:val="000000"/>
          <w:sz w:val="28"/>
          <w:szCs w:val="28"/>
          <w:rtl/>
          <w:lang w:bidi="fa-IR"/>
        </w:rPr>
        <w:t>،</w:t>
      </w:r>
      <w:r w:rsidRPr="00AB024E">
        <w:rPr>
          <w:color w:val="000000"/>
          <w:sz w:val="28"/>
          <w:szCs w:val="28"/>
          <w:rtl/>
          <w:lang w:bidi="fa-IR"/>
        </w:rPr>
        <w:t xml:space="preserve"> عامل مهمي بود كه همبستگي بالايي با كاهش ميزان احساس تنهايي نشان مي‌داد</w:t>
      </w:r>
      <w:r w:rsidRPr="00AB024E">
        <w:rPr>
          <w:rFonts w:hint="cs"/>
          <w:color w:val="000000"/>
          <w:sz w:val="28"/>
          <w:szCs w:val="28"/>
          <w:rtl/>
          <w:lang w:bidi="fa-IR"/>
        </w:rPr>
        <w:t xml:space="preserve"> و </w:t>
      </w:r>
      <w:r w:rsidRPr="00AB024E">
        <w:rPr>
          <w:color w:val="000000"/>
          <w:sz w:val="28"/>
          <w:szCs w:val="28"/>
          <w:rtl/>
          <w:lang w:bidi="fa-IR"/>
        </w:rPr>
        <w:t>زنان</w:t>
      </w:r>
      <w:r w:rsidRPr="00AB024E">
        <w:rPr>
          <w:rFonts w:hint="cs"/>
          <w:color w:val="000000"/>
          <w:sz w:val="28"/>
          <w:szCs w:val="28"/>
          <w:rtl/>
          <w:lang w:bidi="fa-IR"/>
        </w:rPr>
        <w:t>ی</w:t>
      </w:r>
      <w:r w:rsidRPr="00AB024E">
        <w:rPr>
          <w:color w:val="000000"/>
          <w:sz w:val="28"/>
          <w:szCs w:val="28"/>
          <w:rtl/>
          <w:lang w:bidi="fa-IR"/>
        </w:rPr>
        <w:t xml:space="preserve"> كه احساس مي‌كردند مهم‌ترين پيوندهايشان صميميت زيادي را فراهم نمي‌كند،</w:t>
      </w:r>
      <w:r w:rsidRPr="00AB024E">
        <w:rPr>
          <w:rFonts w:hint="cs"/>
          <w:color w:val="000000"/>
          <w:sz w:val="28"/>
          <w:szCs w:val="28"/>
          <w:rtl/>
          <w:lang w:bidi="fa-IR"/>
        </w:rPr>
        <w:t xml:space="preserve"> </w:t>
      </w:r>
      <w:r w:rsidRPr="00AB024E">
        <w:rPr>
          <w:color w:val="000000"/>
          <w:sz w:val="28"/>
          <w:szCs w:val="28"/>
          <w:rtl/>
          <w:lang w:bidi="fa-IR"/>
        </w:rPr>
        <w:t>از نظر عاطفي احساس تنهايي مي‌كردند.</w:t>
      </w:r>
      <w:r w:rsidRPr="00AB024E">
        <w:rPr>
          <w:rFonts w:hint="cs"/>
          <w:color w:val="000000"/>
          <w:sz w:val="28"/>
          <w:szCs w:val="28"/>
          <w:rtl/>
          <w:lang w:bidi="fa-IR"/>
        </w:rPr>
        <w:t xml:space="preserve"> همچنین، </w:t>
      </w:r>
      <w:r w:rsidRPr="00AB024E">
        <w:rPr>
          <w:color w:val="000000"/>
          <w:sz w:val="28"/>
          <w:szCs w:val="28"/>
          <w:rtl/>
          <w:lang w:bidi="fa-IR"/>
        </w:rPr>
        <w:t xml:space="preserve">پژوهش اسميت نشان داد، زناني كه بيشتر منزوي و گوشه‌گير و درون‌گرا و نوراتيك بودند </w:t>
      </w:r>
      <w:r w:rsidRPr="00AB024E">
        <w:rPr>
          <w:rFonts w:hint="cs"/>
          <w:color w:val="000000"/>
          <w:sz w:val="28"/>
          <w:szCs w:val="28"/>
          <w:rtl/>
          <w:lang w:bidi="fa-IR"/>
        </w:rPr>
        <w:t xml:space="preserve">با </w:t>
      </w:r>
      <w:r w:rsidRPr="00AB024E">
        <w:rPr>
          <w:color w:val="000000"/>
          <w:sz w:val="28"/>
          <w:szCs w:val="28"/>
          <w:rtl/>
          <w:lang w:bidi="fa-IR"/>
        </w:rPr>
        <w:t xml:space="preserve">احتمال بيشتري احساس تنهايي </w:t>
      </w:r>
      <w:r w:rsidRPr="00AB024E">
        <w:rPr>
          <w:rFonts w:hint="cs"/>
          <w:color w:val="000000"/>
          <w:sz w:val="28"/>
          <w:szCs w:val="28"/>
          <w:rtl/>
          <w:lang w:bidi="fa-IR"/>
        </w:rPr>
        <w:t>کردند.</w:t>
      </w:r>
    </w:p>
    <w:p w:rsidR="00EF53B3" w:rsidRPr="00AB024E" w:rsidRDefault="00EF53B3" w:rsidP="00AB024E">
      <w:pPr>
        <w:shd w:val="clear" w:color="auto" w:fill="FFFFFF"/>
        <w:tabs>
          <w:tab w:val="right" w:pos="8363"/>
        </w:tabs>
        <w:jc w:val="both"/>
        <w:rPr>
          <w:color w:val="000000"/>
          <w:sz w:val="28"/>
          <w:szCs w:val="28"/>
          <w:rtl/>
          <w:lang w:bidi="fa-IR"/>
        </w:rPr>
      </w:pPr>
      <w:r w:rsidRPr="00AB024E">
        <w:rPr>
          <w:rFonts w:ascii="Arial" w:hAnsi="Arial" w:hint="cs"/>
          <w:sz w:val="28"/>
          <w:szCs w:val="28"/>
          <w:rtl/>
          <w:lang w:bidi="fa-IR"/>
        </w:rPr>
        <w:lastRenderedPageBreak/>
        <w:t xml:space="preserve">- بندورا و همکاران(1999) </w:t>
      </w:r>
      <w:r w:rsidRPr="00AB024E">
        <w:rPr>
          <w:rFonts w:hint="cs"/>
          <w:color w:val="000000"/>
          <w:sz w:val="28"/>
          <w:szCs w:val="28"/>
          <w:rtl/>
          <w:lang w:bidi="fa-IR"/>
        </w:rPr>
        <w:t>در پژوهش خود تحت عنوان تأثیر خود کارآمدی بر سلامت ذهنی افراد نوجوان افسرده، نشان دادند که  میزان کارآمدی  بر سلامت ذهنی تأثیر گذار است. آنها مشاهده کردند که احساس کارایی پایین در نمونه ای از نوجوانان با افسردگی رابطه</w:t>
      </w:r>
      <w:r w:rsidRPr="00AB024E">
        <w:rPr>
          <w:color w:val="000000"/>
          <w:sz w:val="28"/>
          <w:szCs w:val="28"/>
          <w:rtl/>
          <w:lang w:bidi="fa-IR"/>
        </w:rPr>
        <w:softHyphen/>
      </w:r>
      <w:r w:rsidRPr="00AB024E">
        <w:rPr>
          <w:rFonts w:hint="cs"/>
          <w:color w:val="000000"/>
          <w:sz w:val="28"/>
          <w:szCs w:val="28"/>
          <w:rtl/>
          <w:lang w:bidi="fa-IR"/>
        </w:rPr>
        <w:t xml:space="preserve">ی معناداری داشته است. </w:t>
      </w:r>
    </w:p>
    <w:p w:rsidR="00EF53B3" w:rsidRPr="00AB024E" w:rsidRDefault="00EF53B3" w:rsidP="00AB024E">
      <w:pPr>
        <w:jc w:val="both"/>
        <w:rPr>
          <w:rFonts w:ascii="Arial" w:hAnsi="Arial"/>
          <w:sz w:val="28"/>
          <w:szCs w:val="28"/>
          <w:lang w:bidi="fa-IR"/>
        </w:rPr>
      </w:pPr>
      <w:r w:rsidRPr="00AB024E">
        <w:rPr>
          <w:rFonts w:ascii="Arial" w:hAnsi="Arial" w:hint="cs"/>
          <w:sz w:val="28"/>
          <w:szCs w:val="28"/>
          <w:rtl/>
          <w:lang w:bidi="fa-IR"/>
        </w:rPr>
        <w:t>- کاپلیز</w:t>
      </w:r>
      <w:r w:rsidRPr="00AB024E">
        <w:rPr>
          <w:rStyle w:val="a6"/>
          <w:rFonts w:ascii="Arial" w:hAnsi="Arial"/>
          <w:sz w:val="28"/>
          <w:szCs w:val="28"/>
          <w:rtl/>
          <w:lang w:bidi="fa-IR"/>
        </w:rPr>
        <w:footnoteReference w:id="19"/>
      </w:r>
      <w:r w:rsidRPr="00AB024E">
        <w:rPr>
          <w:rFonts w:ascii="Arial" w:hAnsi="Arial" w:hint="cs"/>
          <w:sz w:val="28"/>
          <w:szCs w:val="28"/>
          <w:rtl/>
          <w:lang w:bidi="fa-IR"/>
        </w:rPr>
        <w:t>(2000) در یکی از بررسی های مهم در زمینه ی گروه درمانی، نمونه ای به حجم 21 نفر از افراد بالغ دارای اختلال افسردگی شدید را مطالعه کرد. پس از اجرای 18هفته گروه درمانی شناختی-رفتاری بر روی این بیماران گزارش کردند که روش دمن گروهی شناختی- رفتاری بر اختلال افسردگی بیماران موثر است. این محققان پیشنهاد کردند که یکی از راه های مؤثر و کم هزینه بر احتلالات افسردگی اساسی، روش درمانی شناختی رفتاری به شیوه ی گروهی است.</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t xml:space="preserve">- </w:t>
      </w:r>
      <w:r w:rsidRPr="00AB024E">
        <w:rPr>
          <w:rFonts w:ascii="Arial" w:hAnsi="Arial"/>
          <w:sz w:val="28"/>
          <w:szCs w:val="28"/>
          <w:rtl/>
          <w:lang w:bidi="fa-IR"/>
        </w:rPr>
        <w:t>زدلين و پاژارس</w:t>
      </w:r>
      <w:r w:rsidRPr="00AB024E">
        <w:rPr>
          <w:rStyle w:val="a6"/>
          <w:rFonts w:ascii="Arial" w:hAnsi="Arial"/>
          <w:sz w:val="28"/>
          <w:szCs w:val="28"/>
          <w:rtl/>
          <w:lang w:bidi="fa-IR"/>
        </w:rPr>
        <w:footnoteReference w:id="20"/>
      </w:r>
      <w:r w:rsidRPr="00AB024E">
        <w:rPr>
          <w:rFonts w:ascii="Arial" w:hAnsi="Arial" w:hint="cs"/>
          <w:sz w:val="28"/>
          <w:szCs w:val="28"/>
          <w:rtl/>
          <w:lang w:bidi="fa-IR"/>
        </w:rPr>
        <w:t xml:space="preserve">(2000) در پژوهشی که </w:t>
      </w:r>
      <w:r w:rsidRPr="00AB024E">
        <w:rPr>
          <w:rFonts w:ascii="Arial" w:hAnsi="Arial"/>
          <w:sz w:val="28"/>
          <w:szCs w:val="28"/>
          <w:rtl/>
          <w:lang w:bidi="fa-IR"/>
        </w:rPr>
        <w:t>در زمينه</w:t>
      </w:r>
      <w:r w:rsidRPr="00AB024E">
        <w:rPr>
          <w:rFonts w:ascii="Arial" w:hAnsi="Arial" w:hint="cs"/>
          <w:sz w:val="28"/>
          <w:szCs w:val="28"/>
          <w:rtl/>
          <w:lang w:bidi="fa-IR"/>
        </w:rPr>
        <w:t xml:space="preserve"> ی</w:t>
      </w:r>
      <w:r w:rsidRPr="00AB024E">
        <w:rPr>
          <w:rFonts w:ascii="Arial" w:hAnsi="Arial"/>
          <w:sz w:val="28"/>
          <w:szCs w:val="28"/>
          <w:rtl/>
          <w:lang w:bidi="fa-IR"/>
        </w:rPr>
        <w:t xml:space="preserve"> باورهاي</w:t>
      </w:r>
      <w:r w:rsidRPr="00AB024E">
        <w:rPr>
          <w:rFonts w:ascii="Arial" w:hAnsi="Arial" w:hint="cs"/>
          <w:sz w:val="28"/>
          <w:szCs w:val="28"/>
          <w:rtl/>
          <w:lang w:bidi="fa-IR"/>
        </w:rPr>
        <w:t xml:space="preserve"> </w:t>
      </w:r>
      <w:r w:rsidRPr="00AB024E">
        <w:rPr>
          <w:rFonts w:ascii="Arial" w:hAnsi="Arial"/>
          <w:sz w:val="28"/>
          <w:szCs w:val="28"/>
          <w:rtl/>
          <w:lang w:bidi="fa-IR"/>
        </w:rPr>
        <w:t>خودكارآمدي زنان در مشاغل رياضي، علمي و</w:t>
      </w:r>
      <w:r w:rsidRPr="00AB024E">
        <w:rPr>
          <w:rFonts w:ascii="Arial" w:hAnsi="Arial" w:hint="cs"/>
          <w:sz w:val="28"/>
          <w:szCs w:val="28"/>
          <w:rtl/>
          <w:lang w:bidi="fa-IR"/>
        </w:rPr>
        <w:t xml:space="preserve"> </w:t>
      </w:r>
      <w:r w:rsidRPr="00AB024E">
        <w:rPr>
          <w:rFonts w:ascii="Arial" w:hAnsi="Arial"/>
          <w:sz w:val="28"/>
          <w:szCs w:val="28"/>
          <w:rtl/>
          <w:lang w:bidi="fa-IR"/>
        </w:rPr>
        <w:t xml:space="preserve">فن آوري انجام </w:t>
      </w:r>
      <w:r w:rsidRPr="00AB024E">
        <w:rPr>
          <w:rFonts w:ascii="Arial" w:hAnsi="Arial" w:hint="cs"/>
          <w:sz w:val="28"/>
          <w:szCs w:val="28"/>
          <w:rtl/>
          <w:lang w:bidi="fa-IR"/>
        </w:rPr>
        <w:t>دادند،</w:t>
      </w:r>
      <w:r w:rsidRPr="00AB024E">
        <w:rPr>
          <w:rFonts w:ascii="Arial" w:hAnsi="Arial"/>
          <w:sz w:val="28"/>
          <w:szCs w:val="28"/>
          <w:rtl/>
          <w:lang w:bidi="fa-IR"/>
        </w:rPr>
        <w:t xml:space="preserve"> اهميت منابع خودكارآمدي</w:t>
      </w:r>
      <w:r w:rsidRPr="00AB024E">
        <w:rPr>
          <w:rFonts w:ascii="Arial" w:hAnsi="Arial" w:hint="cs"/>
          <w:sz w:val="28"/>
          <w:szCs w:val="28"/>
          <w:rtl/>
          <w:lang w:bidi="fa-IR"/>
        </w:rPr>
        <w:t xml:space="preserve"> </w:t>
      </w:r>
      <w:r w:rsidRPr="00AB024E">
        <w:rPr>
          <w:rFonts w:ascii="Arial" w:hAnsi="Arial"/>
          <w:sz w:val="28"/>
          <w:szCs w:val="28"/>
          <w:rtl/>
          <w:lang w:bidi="fa-IR"/>
        </w:rPr>
        <w:t>درك شده براي زنان در حوزه</w:t>
      </w:r>
      <w:r w:rsidRPr="00AB024E">
        <w:rPr>
          <w:rFonts w:ascii="Arial" w:hAnsi="Arial" w:hint="cs"/>
          <w:sz w:val="28"/>
          <w:szCs w:val="28"/>
          <w:rtl/>
          <w:lang w:bidi="fa-IR"/>
        </w:rPr>
        <w:softHyphen/>
      </w:r>
      <w:r w:rsidRPr="00AB024E">
        <w:rPr>
          <w:rFonts w:ascii="Arial" w:hAnsi="Arial"/>
          <w:sz w:val="28"/>
          <w:szCs w:val="28"/>
          <w:rtl/>
          <w:lang w:bidi="fa-IR"/>
        </w:rPr>
        <w:t>هاي مردگرا نشان</w:t>
      </w:r>
      <w:r w:rsidRPr="00AB024E">
        <w:rPr>
          <w:rFonts w:ascii="Arial" w:hAnsi="Arial" w:hint="cs"/>
          <w:sz w:val="28"/>
          <w:szCs w:val="28"/>
          <w:rtl/>
          <w:lang w:bidi="fa-IR"/>
        </w:rPr>
        <w:t xml:space="preserve"> </w:t>
      </w:r>
      <w:r w:rsidRPr="00AB024E">
        <w:rPr>
          <w:rFonts w:ascii="Arial" w:hAnsi="Arial"/>
          <w:sz w:val="28"/>
          <w:szCs w:val="28"/>
          <w:rtl/>
          <w:lang w:bidi="fa-IR"/>
        </w:rPr>
        <w:t>داده شد. براساس نتايج اين مطالعه خودكارآمدي</w:t>
      </w:r>
      <w:r w:rsidRPr="00AB024E">
        <w:rPr>
          <w:rFonts w:ascii="Arial" w:hAnsi="Arial" w:hint="cs"/>
          <w:sz w:val="28"/>
          <w:szCs w:val="28"/>
          <w:rtl/>
          <w:lang w:bidi="fa-IR"/>
        </w:rPr>
        <w:t xml:space="preserve"> </w:t>
      </w:r>
      <w:r w:rsidRPr="00AB024E">
        <w:rPr>
          <w:rFonts w:ascii="Arial" w:hAnsi="Arial"/>
          <w:sz w:val="28"/>
          <w:szCs w:val="28"/>
          <w:rtl/>
          <w:lang w:bidi="fa-IR"/>
        </w:rPr>
        <w:t>منجر به استقامت و قابليت انعطاف پذيري مورد</w:t>
      </w:r>
      <w:r w:rsidRPr="00AB024E">
        <w:rPr>
          <w:rFonts w:ascii="Arial" w:hAnsi="Arial" w:hint="cs"/>
          <w:sz w:val="28"/>
          <w:szCs w:val="28"/>
          <w:rtl/>
          <w:lang w:bidi="fa-IR"/>
        </w:rPr>
        <w:t xml:space="preserve"> </w:t>
      </w:r>
      <w:r w:rsidRPr="00AB024E">
        <w:rPr>
          <w:rFonts w:ascii="Arial" w:hAnsi="Arial"/>
          <w:sz w:val="28"/>
          <w:szCs w:val="28"/>
          <w:rtl/>
          <w:lang w:bidi="fa-IR"/>
        </w:rPr>
        <w:t>نياز براي غلبه بر موانع علمي و حرفه اي مي شود</w:t>
      </w:r>
      <w:r w:rsidRPr="00AB024E">
        <w:rPr>
          <w:rFonts w:ascii="Arial" w:hAnsi="Arial" w:hint="cs"/>
          <w:sz w:val="28"/>
          <w:szCs w:val="28"/>
          <w:rtl/>
          <w:lang w:bidi="fa-IR"/>
        </w:rPr>
        <w:t>.  در این تحقیق نتیجه گیری شد: در مشاغلی که ماهیتاً علمی و فنی هستند، افزایش خودکارآمدی افراد می</w:t>
      </w:r>
      <w:r w:rsidRPr="00AB024E">
        <w:rPr>
          <w:rFonts w:ascii="Arial" w:hAnsi="Arial"/>
          <w:sz w:val="28"/>
          <w:szCs w:val="28"/>
          <w:rtl/>
          <w:lang w:bidi="fa-IR"/>
        </w:rPr>
        <w:softHyphen/>
      </w:r>
      <w:r w:rsidRPr="00AB024E">
        <w:rPr>
          <w:rFonts w:ascii="Arial" w:hAnsi="Arial" w:hint="cs"/>
          <w:sz w:val="28"/>
          <w:szCs w:val="28"/>
          <w:rtl/>
          <w:lang w:bidi="fa-IR"/>
        </w:rPr>
        <w:t>تواند بهترین گزینه در تقویت پایداری و سازگاری این افراد با پیچیدگی کار و حرفه</w:t>
      </w:r>
      <w:r w:rsidRPr="00AB024E">
        <w:rPr>
          <w:rFonts w:ascii="Arial" w:hAnsi="Arial"/>
          <w:sz w:val="28"/>
          <w:szCs w:val="28"/>
          <w:rtl/>
          <w:lang w:bidi="fa-IR"/>
        </w:rPr>
        <w:softHyphen/>
      </w:r>
      <w:r w:rsidRPr="00AB024E">
        <w:rPr>
          <w:rFonts w:ascii="Arial" w:hAnsi="Arial" w:hint="cs"/>
          <w:sz w:val="28"/>
          <w:szCs w:val="28"/>
          <w:rtl/>
          <w:lang w:bidi="fa-IR"/>
        </w:rPr>
        <w:t>ی خود باشد.</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t>- کاش و فلمینگ</w:t>
      </w:r>
      <w:r w:rsidRPr="00AB024E">
        <w:rPr>
          <w:rStyle w:val="a6"/>
          <w:rFonts w:ascii="Arial" w:hAnsi="Arial"/>
          <w:sz w:val="28"/>
          <w:szCs w:val="28"/>
          <w:rtl/>
          <w:lang w:bidi="fa-IR"/>
        </w:rPr>
        <w:footnoteReference w:id="21"/>
      </w:r>
      <w:r w:rsidRPr="00AB024E">
        <w:rPr>
          <w:rFonts w:ascii="Arial" w:hAnsi="Arial" w:hint="cs"/>
          <w:sz w:val="28"/>
          <w:szCs w:val="28"/>
          <w:rtl/>
          <w:lang w:bidi="fa-IR"/>
        </w:rPr>
        <w:t>(2000) در پژوهشی تحت عنوان بررسی اثر روش درمان گروهی شناختی- رفتاری بر روی 26 نفر از افراد بیمار دارای اختلال افسردگی و اضطراب نشان دارند که درمان شناختی رفتاری به شیوه گروهی بر افرادی که از اختلال افسردگی و اضطراب رنج می برند، قابل استفاده است. نتایج این پژوهش نشان داد که درمان شناختی- رفتاری به شیوه گروهی بر اختلال افسردگی مؤثر است.</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xml:space="preserve">- </w:t>
      </w:r>
      <w:r w:rsidRPr="00AB024E">
        <w:rPr>
          <w:rFonts w:cs="B Lotus"/>
          <w:rtl/>
        </w:rPr>
        <w:t>اكسو</w:t>
      </w:r>
      <w:r w:rsidRPr="00AB024E">
        <w:rPr>
          <w:rStyle w:val="a6"/>
          <w:rFonts w:cs="B Lotus"/>
          <w:rtl/>
        </w:rPr>
        <w:footnoteReference w:id="22"/>
      </w:r>
      <w:r w:rsidRPr="00AB024E">
        <w:rPr>
          <w:rFonts w:cs="B Lotus"/>
          <w:rtl/>
        </w:rPr>
        <w:t>(2001)</w:t>
      </w:r>
      <w:r w:rsidRPr="00AB024E">
        <w:rPr>
          <w:rFonts w:cs="B Lotus" w:hint="cs"/>
          <w:rtl/>
        </w:rPr>
        <w:t xml:space="preserve"> در پژوهشی</w:t>
      </w:r>
      <w:r w:rsidRPr="00AB024E">
        <w:rPr>
          <w:rFonts w:cs="B Lotus"/>
          <w:rtl/>
        </w:rPr>
        <w:t xml:space="preserve"> </w:t>
      </w:r>
      <w:r w:rsidRPr="00AB024E">
        <w:rPr>
          <w:rFonts w:cs="B Lotus" w:hint="cs"/>
          <w:rtl/>
        </w:rPr>
        <w:t>با هدف بررسی تأثیر حمایت اجتماعی(خانواده و اطرافیان) بر احساس تنهایی افراد با اختلال افسردگی اساسی، نشان داد که</w:t>
      </w:r>
      <w:r w:rsidRPr="00AB024E">
        <w:rPr>
          <w:rFonts w:cs="B Lotus"/>
          <w:rtl/>
        </w:rPr>
        <w:t xml:space="preserve"> دريافت ميزان حمايت اجتماعي و احساس تنهايي پيش‌بيني كننده‌ي افسردگي است. </w:t>
      </w:r>
      <w:r w:rsidRPr="00AB024E">
        <w:rPr>
          <w:rFonts w:cs="B Lotus" w:hint="cs"/>
          <w:rtl/>
        </w:rPr>
        <w:t xml:space="preserve">همچنین، در این تحقیق نتیجه گیری شد که </w:t>
      </w:r>
      <w:r w:rsidRPr="00AB024E">
        <w:rPr>
          <w:rFonts w:cs="B Lotus"/>
          <w:rtl/>
        </w:rPr>
        <w:t xml:space="preserve">حمايت اجتماعي يك منبع پشتيبان در برابر فشارزاهاي ناشي از انتقال به مرحله‌ي جواني است. </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t>- موریس و همکاران</w:t>
      </w:r>
      <w:r w:rsidRPr="00AB024E">
        <w:rPr>
          <w:rStyle w:val="a6"/>
          <w:rFonts w:ascii="Arial" w:hAnsi="Arial"/>
          <w:sz w:val="28"/>
          <w:szCs w:val="28"/>
          <w:rtl/>
          <w:lang w:bidi="fa-IR"/>
        </w:rPr>
        <w:footnoteReference w:id="23"/>
      </w:r>
      <w:r w:rsidRPr="00AB024E">
        <w:rPr>
          <w:rFonts w:ascii="Arial" w:hAnsi="Arial" w:hint="cs"/>
          <w:sz w:val="28"/>
          <w:szCs w:val="28"/>
          <w:rtl/>
          <w:lang w:bidi="fa-IR"/>
        </w:rPr>
        <w:t>(2001) در پژوهشی تحت عنوان اثر روش شناختی- رفتاری گروهی بر افزایش خود کارآمدی و کاهش هراس اجتماعی افراد نوجوان دارای اختلال افسردگی اساسی به این نتیجه رسیدند که مداخله با برنامه</w:t>
      </w:r>
      <w:r w:rsidRPr="00AB024E">
        <w:rPr>
          <w:rFonts w:ascii="Arial" w:hAnsi="Arial"/>
          <w:sz w:val="28"/>
          <w:szCs w:val="28"/>
          <w:rtl/>
          <w:lang w:bidi="fa-IR"/>
        </w:rPr>
        <w:softHyphen/>
      </w:r>
      <w:r w:rsidRPr="00AB024E">
        <w:rPr>
          <w:rFonts w:ascii="Arial" w:hAnsi="Arial" w:hint="cs"/>
          <w:sz w:val="28"/>
          <w:szCs w:val="28"/>
          <w:rtl/>
          <w:lang w:bidi="fa-IR"/>
        </w:rPr>
        <w:t xml:space="preserve">ی گروه درمانی شناختی- رفتاری موجب افزایش خودکارآمدی و کاهش هراس اجتماعی نوجوانان افسرده می شود. در این تحقیق، همچنین نشان داده شد که </w:t>
      </w:r>
      <w:r w:rsidRPr="00AB024E">
        <w:rPr>
          <w:rFonts w:ascii="Arial" w:hAnsi="Arial" w:hint="cs"/>
          <w:sz w:val="28"/>
          <w:szCs w:val="28"/>
          <w:rtl/>
          <w:lang w:bidi="fa-IR"/>
        </w:rPr>
        <w:lastRenderedPageBreak/>
        <w:t>خودکارآمدی با هراس اجتماعی رابطه دارد و با افزایش سطح کارآمدی، هراس اجتماعی افراد افسرده کاهش می یابد.</w:t>
      </w:r>
    </w:p>
    <w:p w:rsidR="00EF53B3" w:rsidRPr="00AB024E" w:rsidRDefault="00EF53B3" w:rsidP="00AB024E">
      <w:pPr>
        <w:pStyle w:val="af2"/>
        <w:tabs>
          <w:tab w:val="right" w:pos="8363"/>
        </w:tabs>
        <w:spacing w:line="360" w:lineRule="auto"/>
        <w:jc w:val="both"/>
        <w:rPr>
          <w:rFonts w:cs="B Lotus"/>
          <w:rtl/>
        </w:rPr>
      </w:pPr>
      <w:r w:rsidRPr="00AB024E">
        <w:rPr>
          <w:rFonts w:cs="B Lotus"/>
          <w:rtl/>
        </w:rPr>
        <w:t>- بورجيوس و همكاران(2002) در پژوهش که انجام دادند به پيوندهاي احساس تنهايي و افسردگي در گروه كم‌توانان ذهني پرداختند. اين پژوهشگران اشاره كرده‌اند كه كم توانان ذهني فرصت كافي براي يادگيري يا افزايش مهارت‌هاي اجتماعي مناسب ندارند و نيازمند راهكارهاي ويژه‌ي آموزش و تمرين براي افزايش بهره‌وري از اين مهارت‌ها هستند.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زیدنر و ماتیوس</w:t>
      </w:r>
      <w:r w:rsidRPr="00AB024E">
        <w:rPr>
          <w:rStyle w:val="a6"/>
          <w:rFonts w:cs="B Lotus"/>
          <w:rtl/>
        </w:rPr>
        <w:footnoteReference w:id="24"/>
      </w:r>
      <w:r w:rsidRPr="00AB024E">
        <w:rPr>
          <w:rFonts w:cs="B Lotus" w:hint="cs"/>
          <w:rtl/>
        </w:rPr>
        <w:t>(2003) در پژوهش خود تحت عنوان ارتباط هیجان و هوش به این مطلب پرداختند که آیا هیجان می تواند هوش را مدیریت کرده و آن را پرورش دهد؟ در این بررسی آنها به این مطلب اشاره کرده اند که افرادی که دارای هوش هیجانی هستند و از نظر هیجانی دارای احساس کارآمدی بوده و خود را کارآمدتر از دیگران احساس می کنند، احتمالاً افرادی با ثبات بوده و از سلامت جسمانی و روانی بیشتری نیز برخوردارند.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w:t>
      </w:r>
      <w:r w:rsidRPr="00AB024E">
        <w:rPr>
          <w:rFonts w:cs="B Lotus"/>
          <w:rtl/>
        </w:rPr>
        <w:t xml:space="preserve"> کاردا</w:t>
      </w:r>
      <w:r w:rsidRPr="00AB024E">
        <w:rPr>
          <w:rFonts w:cs="B Lotus" w:hint="cs"/>
          <w:rtl/>
        </w:rPr>
        <w:t>یماس</w:t>
      </w:r>
      <w:r w:rsidRPr="00AB024E">
        <w:rPr>
          <w:rFonts w:cs="B Lotus"/>
          <w:rtl/>
        </w:rPr>
        <w:t xml:space="preserve"> و کالانتز</w:t>
      </w:r>
      <w:r w:rsidRPr="00AB024E">
        <w:rPr>
          <w:rFonts w:cs="B Lotus" w:hint="cs"/>
          <w:rtl/>
        </w:rPr>
        <w:t>ی</w:t>
      </w:r>
      <w:r w:rsidRPr="00AB024E">
        <w:rPr>
          <w:rStyle w:val="a6"/>
          <w:rFonts w:cs="B Lotus"/>
          <w:rtl/>
        </w:rPr>
        <w:footnoteReference w:id="25"/>
      </w:r>
      <w:r w:rsidRPr="00AB024E">
        <w:rPr>
          <w:rFonts w:cs="B Lotus"/>
          <w:rtl/>
        </w:rPr>
        <w:t>(2004) در پژوهش ها</w:t>
      </w:r>
      <w:r w:rsidRPr="00AB024E">
        <w:rPr>
          <w:rFonts w:cs="B Lotus" w:hint="cs"/>
          <w:rtl/>
        </w:rPr>
        <w:t>ی</w:t>
      </w:r>
      <w:r w:rsidRPr="00AB024E">
        <w:rPr>
          <w:rFonts w:cs="B Lotus"/>
          <w:rtl/>
        </w:rPr>
        <w:t xml:space="preserve"> خود در</w:t>
      </w:r>
      <w:r w:rsidRPr="00AB024E">
        <w:rPr>
          <w:rFonts w:cs="B Lotus" w:hint="cs"/>
          <w:rtl/>
        </w:rPr>
        <w:t>یافتند</w:t>
      </w:r>
      <w:r w:rsidRPr="00AB024E">
        <w:rPr>
          <w:rFonts w:cs="B Lotus"/>
          <w:rtl/>
        </w:rPr>
        <w:t xml:space="preserve"> قضاوت ها</w:t>
      </w:r>
      <w:r w:rsidRPr="00AB024E">
        <w:rPr>
          <w:rFonts w:cs="B Lotus" w:hint="cs"/>
          <w:rtl/>
        </w:rPr>
        <w:t>ی</w:t>
      </w:r>
      <w:r w:rsidRPr="00AB024E">
        <w:rPr>
          <w:rFonts w:cs="B Lotus"/>
          <w:rtl/>
        </w:rPr>
        <w:t xml:space="preserve"> ناکارآمد</w:t>
      </w:r>
      <w:r w:rsidRPr="00AB024E">
        <w:rPr>
          <w:rFonts w:cs="B Lotus" w:hint="cs"/>
          <w:rtl/>
        </w:rPr>
        <w:t>ی</w:t>
      </w:r>
      <w:r w:rsidRPr="00AB024E">
        <w:rPr>
          <w:rFonts w:cs="B Lotus"/>
          <w:rtl/>
        </w:rPr>
        <w:t xml:space="preserve"> فرد در </w:t>
      </w:r>
      <w:r w:rsidRPr="00AB024E">
        <w:rPr>
          <w:rFonts w:cs="B Lotus" w:hint="cs"/>
          <w:rtl/>
        </w:rPr>
        <w:t>یک</w:t>
      </w:r>
      <w:r w:rsidRPr="00AB024E">
        <w:rPr>
          <w:rFonts w:cs="B Lotus"/>
          <w:rtl/>
        </w:rPr>
        <w:t xml:space="preserve"> موقع</w:t>
      </w:r>
      <w:r w:rsidRPr="00AB024E">
        <w:rPr>
          <w:rFonts w:cs="B Lotus" w:hint="cs"/>
          <w:rtl/>
        </w:rPr>
        <w:t>یت</w:t>
      </w:r>
      <w:r w:rsidRPr="00AB024E">
        <w:rPr>
          <w:rFonts w:cs="B Lotus"/>
          <w:rtl/>
        </w:rPr>
        <w:t xml:space="preserve"> ب</w:t>
      </w:r>
      <w:r w:rsidRPr="00AB024E">
        <w:rPr>
          <w:rFonts w:cs="B Lotus" w:hint="cs"/>
          <w:rtl/>
        </w:rPr>
        <w:t>یشتر</w:t>
      </w:r>
      <w:r w:rsidRPr="00AB024E">
        <w:rPr>
          <w:rFonts w:cs="B Lotus"/>
          <w:rtl/>
        </w:rPr>
        <w:t xml:space="preserve"> از ک</w:t>
      </w:r>
      <w:r w:rsidRPr="00AB024E">
        <w:rPr>
          <w:rFonts w:cs="B Lotus" w:hint="cs"/>
          <w:rtl/>
        </w:rPr>
        <w:t>یفیت</w:t>
      </w:r>
      <w:r w:rsidRPr="00AB024E">
        <w:rPr>
          <w:rFonts w:cs="B Lotus"/>
          <w:rtl/>
        </w:rPr>
        <w:t xml:space="preserve"> و و</w:t>
      </w:r>
      <w:r w:rsidRPr="00AB024E">
        <w:rPr>
          <w:rFonts w:cs="B Lotus" w:hint="cs"/>
          <w:rtl/>
        </w:rPr>
        <w:t>یژگی</w:t>
      </w:r>
      <w:r w:rsidRPr="00AB024E">
        <w:rPr>
          <w:rFonts w:cs="B Lotus"/>
          <w:rtl/>
        </w:rPr>
        <w:t xml:space="preserve"> ها</w:t>
      </w:r>
      <w:r w:rsidRPr="00AB024E">
        <w:rPr>
          <w:rFonts w:cs="B Lotus" w:hint="cs"/>
          <w:rtl/>
        </w:rPr>
        <w:t>ی</w:t>
      </w:r>
      <w:r w:rsidRPr="00AB024E">
        <w:rPr>
          <w:rFonts w:cs="B Lotus"/>
          <w:rtl/>
        </w:rPr>
        <w:t xml:space="preserve"> خود موقع</w:t>
      </w:r>
      <w:r w:rsidRPr="00AB024E">
        <w:rPr>
          <w:rFonts w:cs="B Lotus" w:hint="cs"/>
          <w:rtl/>
        </w:rPr>
        <w:t>یت،</w:t>
      </w:r>
      <w:r w:rsidRPr="00AB024E">
        <w:rPr>
          <w:rFonts w:cs="B Lotus"/>
          <w:rtl/>
        </w:rPr>
        <w:t xml:space="preserve"> استرس را به وجود م</w:t>
      </w:r>
      <w:r w:rsidRPr="00AB024E">
        <w:rPr>
          <w:rFonts w:cs="B Lotus" w:hint="cs"/>
          <w:rtl/>
        </w:rPr>
        <w:t>ی</w:t>
      </w:r>
      <w:r w:rsidRPr="00AB024E">
        <w:rPr>
          <w:rFonts w:cs="B Lotus"/>
          <w:rtl/>
        </w:rPr>
        <w:t xml:space="preserve"> آورند. افراد با خود کارآمد</w:t>
      </w:r>
      <w:r w:rsidRPr="00AB024E">
        <w:rPr>
          <w:rFonts w:cs="B Lotus" w:hint="cs"/>
          <w:rtl/>
        </w:rPr>
        <w:t>ی</w:t>
      </w:r>
      <w:r w:rsidRPr="00AB024E">
        <w:rPr>
          <w:rFonts w:cs="B Lotus"/>
          <w:rtl/>
        </w:rPr>
        <w:t xml:space="preserve"> کم، تفکرات بد ب</w:t>
      </w:r>
      <w:r w:rsidRPr="00AB024E">
        <w:rPr>
          <w:rFonts w:cs="B Lotus" w:hint="cs"/>
          <w:rtl/>
        </w:rPr>
        <w:t>ینانه</w:t>
      </w:r>
      <w:r w:rsidRPr="00AB024E">
        <w:rPr>
          <w:rFonts w:cs="B Lotus"/>
          <w:rtl/>
        </w:rPr>
        <w:t xml:space="preserve"> راجع به توانا</w:t>
      </w:r>
      <w:r w:rsidRPr="00AB024E">
        <w:rPr>
          <w:rFonts w:cs="B Lotus" w:hint="cs"/>
          <w:rtl/>
        </w:rPr>
        <w:t>یی</w:t>
      </w:r>
      <w:r w:rsidRPr="00AB024E">
        <w:rPr>
          <w:rFonts w:cs="B Lotus"/>
          <w:rtl/>
        </w:rPr>
        <w:t xml:space="preserve"> ها</w:t>
      </w:r>
      <w:r w:rsidRPr="00AB024E">
        <w:rPr>
          <w:rFonts w:cs="B Lotus" w:hint="cs"/>
          <w:rtl/>
        </w:rPr>
        <w:t>ی</w:t>
      </w:r>
      <w:r w:rsidRPr="00AB024E">
        <w:rPr>
          <w:rFonts w:cs="B Lotus"/>
          <w:rtl/>
        </w:rPr>
        <w:t xml:space="preserve"> خود دارند ا</w:t>
      </w:r>
      <w:r w:rsidRPr="00AB024E">
        <w:rPr>
          <w:rFonts w:cs="B Lotus" w:hint="cs"/>
          <w:rtl/>
        </w:rPr>
        <w:t>ین</w:t>
      </w:r>
      <w:r w:rsidRPr="00AB024E">
        <w:rPr>
          <w:rFonts w:cs="B Lotus"/>
          <w:rtl/>
        </w:rPr>
        <w:t xml:space="preserve"> افراد از هر موقع</w:t>
      </w:r>
      <w:r w:rsidRPr="00AB024E">
        <w:rPr>
          <w:rFonts w:cs="B Lotus" w:hint="cs"/>
          <w:rtl/>
        </w:rPr>
        <w:t>یتی</w:t>
      </w:r>
      <w:r w:rsidRPr="00AB024E">
        <w:rPr>
          <w:rFonts w:cs="B Lotus"/>
          <w:rtl/>
        </w:rPr>
        <w:t xml:space="preserve"> ک</w:t>
      </w:r>
      <w:r w:rsidRPr="00AB024E">
        <w:rPr>
          <w:rFonts w:cs="B Lotus" w:hint="cs"/>
          <w:rtl/>
        </w:rPr>
        <w:t>ه</w:t>
      </w:r>
      <w:r w:rsidRPr="00AB024E">
        <w:rPr>
          <w:rFonts w:cs="B Lotus"/>
          <w:rtl/>
        </w:rPr>
        <w:t xml:space="preserve"> طبق نظر آنها از توانا</w:t>
      </w:r>
      <w:r w:rsidRPr="00AB024E">
        <w:rPr>
          <w:rFonts w:cs="B Lotus" w:hint="cs"/>
          <w:rtl/>
        </w:rPr>
        <w:t>یی</w:t>
      </w:r>
      <w:r w:rsidRPr="00AB024E">
        <w:rPr>
          <w:rFonts w:cs="B Lotus"/>
          <w:rtl/>
        </w:rPr>
        <w:t xml:space="preserve"> ها</w:t>
      </w:r>
      <w:r w:rsidRPr="00AB024E">
        <w:rPr>
          <w:rFonts w:cs="B Lotus" w:hint="cs"/>
          <w:rtl/>
        </w:rPr>
        <w:t>یشان</w:t>
      </w:r>
      <w:r w:rsidRPr="00AB024E">
        <w:rPr>
          <w:rFonts w:cs="B Lotus"/>
          <w:rtl/>
        </w:rPr>
        <w:t xml:space="preserve"> فراتر باشد اجتناب م</w:t>
      </w:r>
      <w:r w:rsidRPr="00AB024E">
        <w:rPr>
          <w:rFonts w:cs="B Lotus" w:hint="cs"/>
          <w:rtl/>
        </w:rPr>
        <w:t>ی</w:t>
      </w:r>
      <w:r w:rsidRPr="00AB024E">
        <w:rPr>
          <w:rFonts w:cs="B Lotus"/>
          <w:rtl/>
        </w:rPr>
        <w:t xml:space="preserve"> کنند.</w:t>
      </w:r>
    </w:p>
    <w:p w:rsidR="00EF53B3" w:rsidRPr="00AB024E" w:rsidRDefault="00EF53B3" w:rsidP="00AB024E">
      <w:pPr>
        <w:pStyle w:val="af2"/>
        <w:tabs>
          <w:tab w:val="right" w:pos="8363"/>
        </w:tabs>
        <w:spacing w:line="360" w:lineRule="auto"/>
        <w:jc w:val="both"/>
        <w:rPr>
          <w:rFonts w:cs="B Lotus"/>
          <w:rtl/>
        </w:rPr>
      </w:pPr>
      <w:r w:rsidRPr="00AB024E">
        <w:rPr>
          <w:rFonts w:cs="B Lotus" w:hint="cs"/>
          <w:rtl/>
        </w:rPr>
        <w:t>- رودباخ</w:t>
      </w:r>
      <w:r w:rsidRPr="00AB024E">
        <w:rPr>
          <w:rStyle w:val="a6"/>
          <w:rFonts w:cs="B Lotus"/>
          <w:rtl/>
        </w:rPr>
        <w:footnoteReference w:id="26"/>
      </w:r>
      <w:r w:rsidRPr="00AB024E">
        <w:rPr>
          <w:rFonts w:cs="B Lotus" w:hint="cs"/>
          <w:rtl/>
        </w:rPr>
        <w:t>(2006) به بررسی رابطه</w:t>
      </w:r>
      <w:r w:rsidRPr="00AB024E">
        <w:rPr>
          <w:rFonts w:cs="B Lotus"/>
          <w:rtl/>
        </w:rPr>
        <w:softHyphen/>
      </w:r>
      <w:r w:rsidRPr="00AB024E">
        <w:rPr>
          <w:rFonts w:cs="B Lotus" w:hint="cs"/>
          <w:rtl/>
        </w:rPr>
        <w:t xml:space="preserve">ی خودکارآمدی و رفتار اجتماعی پرداخت. نتایج پژوهش نشان داد که ارتباط معکوس و معناداری بین خودکارآمدی و رفتارهای اجتنابی در افراد مضطرب اجتماع وجود دارد. بدین نحو که آزمودنی هایی که خودکارآمدی پایینی داشتند بیشتر از ازمودنی های دیگر از صحبت کردن در جمع اجتناب می کردند. </w:t>
      </w:r>
    </w:p>
    <w:p w:rsidR="00EF53B3" w:rsidRPr="00AB024E" w:rsidRDefault="00EF53B3" w:rsidP="00AB024E">
      <w:pPr>
        <w:pStyle w:val="af2"/>
        <w:tabs>
          <w:tab w:val="right" w:pos="8363"/>
        </w:tabs>
        <w:spacing w:line="360" w:lineRule="auto"/>
        <w:jc w:val="both"/>
        <w:rPr>
          <w:rFonts w:cs="B Lotus"/>
        </w:rPr>
      </w:pPr>
      <w:r w:rsidRPr="00AB024E">
        <w:rPr>
          <w:rFonts w:cs="B Lotus" w:hint="cs"/>
          <w:rtl/>
        </w:rPr>
        <w:t>- هاسلم، پاکنهام و اسمیت</w:t>
      </w:r>
      <w:r w:rsidRPr="00AB024E">
        <w:rPr>
          <w:rStyle w:val="a6"/>
          <w:rFonts w:cs="B Lotus"/>
          <w:rtl/>
        </w:rPr>
        <w:footnoteReference w:id="27"/>
      </w:r>
      <w:r w:rsidRPr="00AB024E">
        <w:rPr>
          <w:rFonts w:cs="B Lotus" w:hint="cs"/>
          <w:rtl/>
        </w:rPr>
        <w:t>(2006) در تحقیق خود نشان دادند که هرچه حمایت والدین و خودکارآمدی مادر بالاتر باشد، نشانه های افسردگی پس از زایمان کمتر می شود و یافته ها مطرح کردند که حمایت والدین به وسیله افزایش خودکارآمدی مادر، نشانه های افسردگی را کاهش می</w:t>
      </w:r>
      <w:r w:rsidRPr="00AB024E">
        <w:rPr>
          <w:rFonts w:cs="B Lotus"/>
          <w:rtl/>
        </w:rPr>
        <w:softHyphen/>
      </w:r>
      <w:r w:rsidRPr="00AB024E">
        <w:rPr>
          <w:rFonts w:cs="B Lotus" w:hint="cs"/>
          <w:rtl/>
        </w:rPr>
        <w:t>دهد.</w:t>
      </w:r>
    </w:p>
    <w:p w:rsidR="00EF53B3" w:rsidRPr="00AB024E" w:rsidRDefault="00EF53B3" w:rsidP="00AB024E">
      <w:pPr>
        <w:jc w:val="both"/>
        <w:rPr>
          <w:rFonts w:ascii="Arial" w:hAnsi="Arial"/>
          <w:sz w:val="28"/>
          <w:szCs w:val="28"/>
          <w:rtl/>
          <w:lang w:bidi="fa-IR"/>
        </w:rPr>
      </w:pPr>
      <w:r w:rsidRPr="00AB024E">
        <w:rPr>
          <w:rFonts w:ascii="Arial" w:hAnsi="Arial" w:hint="cs"/>
          <w:sz w:val="28"/>
          <w:szCs w:val="28"/>
          <w:rtl/>
          <w:lang w:bidi="fa-IR"/>
        </w:rPr>
        <w:t>- پیترسون و هالیستد</w:t>
      </w:r>
      <w:r w:rsidRPr="00AB024E">
        <w:rPr>
          <w:rStyle w:val="a6"/>
          <w:rFonts w:ascii="Arial" w:hAnsi="Arial"/>
          <w:sz w:val="28"/>
          <w:szCs w:val="28"/>
          <w:rtl/>
          <w:lang w:bidi="fa-IR"/>
        </w:rPr>
        <w:footnoteReference w:id="28"/>
      </w:r>
      <w:r w:rsidRPr="00AB024E">
        <w:rPr>
          <w:rFonts w:ascii="Arial" w:hAnsi="Arial" w:hint="cs"/>
          <w:sz w:val="28"/>
          <w:szCs w:val="28"/>
          <w:rtl/>
          <w:lang w:bidi="fa-IR"/>
        </w:rPr>
        <w:t xml:space="preserve"> (2006) در پژوهشی یک گروه از افراد با اختلال افسردگی اساسی را در 6 جلسه به شیوه گروه درمانگری شناختی- رفتاری تحت درمان قرار دادند. نتایج نشان داد که افسردگی تغییرچشمگیری نکرده است. این نتیجه می تواند به دلیل کافی نبودن تعداد جلسات باشد.</w:t>
      </w:r>
    </w:p>
    <w:p w:rsidR="00EF53B3" w:rsidRPr="00AB024E" w:rsidRDefault="00EF53B3" w:rsidP="00AB024E">
      <w:pPr>
        <w:pStyle w:val="af2"/>
        <w:tabs>
          <w:tab w:val="right" w:pos="8363"/>
        </w:tabs>
        <w:spacing w:line="360" w:lineRule="auto"/>
        <w:jc w:val="both"/>
        <w:rPr>
          <w:rFonts w:cs="B Lotus"/>
        </w:rPr>
      </w:pPr>
      <w:r w:rsidRPr="00AB024E">
        <w:rPr>
          <w:rFonts w:cs="B Lotus" w:hint="cs"/>
          <w:rtl/>
        </w:rPr>
        <w:t>- روبیت وهمکاران</w:t>
      </w:r>
      <w:r w:rsidRPr="00AB024E">
        <w:rPr>
          <w:rFonts w:cs="B Lotus"/>
          <w:vertAlign w:val="superscript"/>
          <w:rtl/>
        </w:rPr>
        <w:footnoteReference w:id="29"/>
      </w:r>
      <w:r w:rsidRPr="00AB024E">
        <w:rPr>
          <w:rFonts w:cs="B Lotus" w:hint="cs"/>
          <w:rtl/>
        </w:rPr>
        <w:t xml:space="preserve"> (2007) در پژوهشی تأثير</w:t>
      </w:r>
      <w:r w:rsidRPr="00AB024E">
        <w:rPr>
          <w:rFonts w:cs="B Lotus"/>
        </w:rPr>
        <w:t xml:space="preserve"> </w:t>
      </w:r>
      <w:r w:rsidRPr="00AB024E">
        <w:rPr>
          <w:rFonts w:cs="B Lotus" w:hint="cs"/>
          <w:rtl/>
        </w:rPr>
        <w:t>شناخت</w:t>
      </w:r>
      <w:r w:rsidRPr="00AB024E">
        <w:rPr>
          <w:rFonts w:cs="B Lotus"/>
        </w:rPr>
        <w:t xml:space="preserve"> </w:t>
      </w:r>
      <w:r w:rsidRPr="00AB024E">
        <w:rPr>
          <w:rFonts w:cs="B Lotus" w:hint="cs"/>
          <w:rtl/>
        </w:rPr>
        <w:t>درماني</w:t>
      </w:r>
      <w:r w:rsidRPr="00AB024E">
        <w:rPr>
          <w:rFonts w:cs="B Lotus"/>
        </w:rPr>
        <w:t xml:space="preserve"> </w:t>
      </w:r>
      <w:r w:rsidRPr="00AB024E">
        <w:rPr>
          <w:rFonts w:cs="B Lotus" w:hint="cs"/>
          <w:rtl/>
        </w:rPr>
        <w:t>بر</w:t>
      </w:r>
      <w:r w:rsidRPr="00AB024E">
        <w:rPr>
          <w:rFonts w:cs="B Lotus"/>
        </w:rPr>
        <w:t xml:space="preserve"> </w:t>
      </w:r>
      <w:r w:rsidRPr="00AB024E">
        <w:rPr>
          <w:rFonts w:cs="B Lotus" w:hint="cs"/>
          <w:rtl/>
        </w:rPr>
        <w:t>كاهش</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با</w:t>
      </w:r>
      <w:r w:rsidRPr="00AB024E">
        <w:rPr>
          <w:rFonts w:cs="B Lotus"/>
        </w:rPr>
        <w:t xml:space="preserve"> </w:t>
      </w:r>
      <w:r w:rsidRPr="00AB024E">
        <w:rPr>
          <w:rFonts w:cs="B Lotus" w:hint="cs"/>
          <w:rtl/>
        </w:rPr>
        <w:t>طرح پيش</w:t>
      </w:r>
      <w:r w:rsidRPr="00AB024E">
        <w:rPr>
          <w:rFonts w:cs="B Lotus"/>
        </w:rPr>
        <w:t xml:space="preserve"> </w:t>
      </w:r>
      <w:r w:rsidRPr="00AB024E">
        <w:rPr>
          <w:rFonts w:cs="B Lotus" w:hint="cs"/>
          <w:rtl/>
        </w:rPr>
        <w:t>آزمون-</w:t>
      </w:r>
      <w:r w:rsidRPr="00AB024E">
        <w:rPr>
          <w:rFonts w:cs="B Lotus"/>
        </w:rPr>
        <w:t xml:space="preserve"> </w:t>
      </w:r>
      <w:r w:rsidRPr="00AB024E">
        <w:rPr>
          <w:rFonts w:cs="B Lotus" w:hint="cs"/>
          <w:rtl/>
        </w:rPr>
        <w:t>پس</w:t>
      </w:r>
      <w:r w:rsidRPr="00AB024E">
        <w:rPr>
          <w:rFonts w:cs="B Lotus"/>
        </w:rPr>
        <w:t xml:space="preserve"> </w:t>
      </w:r>
      <w:r w:rsidRPr="00AB024E">
        <w:rPr>
          <w:rFonts w:cs="B Lotus" w:hint="cs"/>
          <w:rtl/>
        </w:rPr>
        <w:t>آزمون</w:t>
      </w:r>
      <w:r w:rsidRPr="00AB024E">
        <w:rPr>
          <w:rFonts w:cs="B Lotus"/>
        </w:rPr>
        <w:t xml:space="preserve"> </w:t>
      </w:r>
      <w:r w:rsidRPr="00AB024E">
        <w:rPr>
          <w:rFonts w:cs="B Lotus" w:hint="cs"/>
          <w:rtl/>
        </w:rPr>
        <w:t>با</w:t>
      </w:r>
      <w:r w:rsidRPr="00AB024E">
        <w:rPr>
          <w:rFonts w:cs="B Lotus"/>
        </w:rPr>
        <w:t xml:space="preserve"> </w:t>
      </w:r>
      <w:r w:rsidRPr="00AB024E">
        <w:rPr>
          <w:rFonts w:cs="B Lotus" w:hint="cs"/>
          <w:rtl/>
        </w:rPr>
        <w:t>گره</w:t>
      </w:r>
      <w:r w:rsidRPr="00AB024E">
        <w:rPr>
          <w:rFonts w:cs="B Lotus"/>
        </w:rPr>
        <w:t xml:space="preserve"> </w:t>
      </w:r>
      <w:r w:rsidRPr="00AB024E">
        <w:rPr>
          <w:rFonts w:cs="B Lotus" w:hint="cs"/>
          <w:rtl/>
        </w:rPr>
        <w:t>كنترل</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گواه</w:t>
      </w:r>
      <w:r w:rsidRPr="00AB024E">
        <w:rPr>
          <w:rFonts w:cs="B Lotus"/>
        </w:rPr>
        <w:t xml:space="preserve"> </w:t>
      </w:r>
      <w:r w:rsidRPr="00AB024E">
        <w:rPr>
          <w:rFonts w:cs="B Lotus" w:hint="cs"/>
          <w:rtl/>
        </w:rPr>
        <w:t>كه</w:t>
      </w:r>
      <w:r w:rsidRPr="00AB024E">
        <w:rPr>
          <w:rFonts w:cs="B Lotus"/>
        </w:rPr>
        <w:t xml:space="preserve"> </w:t>
      </w:r>
      <w:r w:rsidRPr="00AB024E">
        <w:rPr>
          <w:rFonts w:cs="B Lotus" w:hint="cs"/>
          <w:rtl/>
        </w:rPr>
        <w:t>از بين</w:t>
      </w:r>
      <w:r w:rsidRPr="00AB024E">
        <w:rPr>
          <w:rFonts w:cs="B Lotus"/>
        </w:rPr>
        <w:t xml:space="preserve"> </w:t>
      </w:r>
      <w:r w:rsidRPr="00AB024E">
        <w:rPr>
          <w:rFonts w:cs="B Lotus" w:hint="cs"/>
          <w:rtl/>
        </w:rPr>
        <w:t>156</w:t>
      </w:r>
      <w:r w:rsidRPr="00AB024E">
        <w:rPr>
          <w:rFonts w:cs="B Lotus"/>
        </w:rPr>
        <w:t xml:space="preserve"> </w:t>
      </w:r>
      <w:r w:rsidRPr="00AB024E">
        <w:rPr>
          <w:rFonts w:cs="B Lotus" w:hint="cs"/>
          <w:rtl/>
        </w:rPr>
        <w:t>بيمار</w:t>
      </w:r>
      <w:r w:rsidRPr="00AB024E">
        <w:rPr>
          <w:rFonts w:cs="B Lotus"/>
        </w:rPr>
        <w:t xml:space="preserve"> </w:t>
      </w:r>
      <w:r w:rsidRPr="00AB024E">
        <w:rPr>
          <w:rFonts w:cs="B Lotus" w:hint="cs"/>
          <w:rtl/>
        </w:rPr>
        <w:t>افسرده</w:t>
      </w:r>
      <w:r w:rsidRPr="00AB024E">
        <w:rPr>
          <w:rFonts w:cs="B Lotus"/>
        </w:rPr>
        <w:t xml:space="preserve"> </w:t>
      </w:r>
      <w:r w:rsidRPr="00AB024E">
        <w:rPr>
          <w:rFonts w:cs="B Lotus" w:hint="cs"/>
          <w:rtl/>
        </w:rPr>
        <w:t>در</w:t>
      </w:r>
      <w:r w:rsidRPr="00AB024E">
        <w:rPr>
          <w:rFonts w:cs="B Lotus"/>
        </w:rPr>
        <w:t xml:space="preserve"> </w:t>
      </w:r>
      <w:r w:rsidRPr="00AB024E">
        <w:rPr>
          <w:rFonts w:cs="B Lotus" w:hint="cs"/>
          <w:rtl/>
        </w:rPr>
        <w:t>مركز</w:t>
      </w:r>
      <w:r w:rsidRPr="00AB024E">
        <w:rPr>
          <w:rFonts w:cs="B Lotus"/>
        </w:rPr>
        <w:t xml:space="preserve"> </w:t>
      </w:r>
      <w:r w:rsidRPr="00AB024E">
        <w:rPr>
          <w:rFonts w:cs="B Lotus" w:hint="cs"/>
          <w:rtl/>
        </w:rPr>
        <w:t>بيمار</w:t>
      </w:r>
      <w:r w:rsidRPr="00AB024E">
        <w:rPr>
          <w:rFonts w:cs="B Lotus"/>
        </w:rPr>
        <w:t xml:space="preserve"> </w:t>
      </w:r>
      <w:r w:rsidRPr="00AB024E">
        <w:rPr>
          <w:rFonts w:cs="B Lotus" w:hint="cs"/>
          <w:rtl/>
        </w:rPr>
        <w:t>ي</w:t>
      </w:r>
      <w:r w:rsidRPr="00AB024E">
        <w:rPr>
          <w:rFonts w:cs="B Lotus"/>
        </w:rPr>
        <w:t xml:space="preserve"> </w:t>
      </w:r>
      <w:r w:rsidRPr="00AB024E">
        <w:rPr>
          <w:rFonts w:cs="B Lotus" w:hint="cs"/>
          <w:rtl/>
        </w:rPr>
        <w:t>هاي</w:t>
      </w:r>
      <w:r w:rsidRPr="00AB024E">
        <w:rPr>
          <w:rFonts w:cs="B Lotus"/>
        </w:rPr>
        <w:t xml:space="preserve"> </w:t>
      </w:r>
      <w:r w:rsidRPr="00AB024E">
        <w:rPr>
          <w:rFonts w:cs="B Lotus" w:hint="cs"/>
          <w:rtl/>
        </w:rPr>
        <w:t>رواني به</w:t>
      </w:r>
      <w:r w:rsidRPr="00AB024E">
        <w:rPr>
          <w:rFonts w:cs="B Lotus"/>
        </w:rPr>
        <w:t xml:space="preserve"> </w:t>
      </w:r>
      <w:r w:rsidRPr="00AB024E">
        <w:rPr>
          <w:rFonts w:cs="B Lotus" w:hint="cs"/>
          <w:rtl/>
        </w:rPr>
        <w:lastRenderedPageBreak/>
        <w:t>كار</w:t>
      </w:r>
      <w:r w:rsidRPr="00AB024E">
        <w:rPr>
          <w:rFonts w:cs="B Lotus"/>
        </w:rPr>
        <w:t xml:space="preserve"> </w:t>
      </w:r>
      <w:r w:rsidRPr="00AB024E">
        <w:rPr>
          <w:rFonts w:cs="B Lotus" w:hint="cs"/>
          <w:rtl/>
        </w:rPr>
        <w:t>بردند،</w:t>
      </w:r>
      <w:r w:rsidRPr="00AB024E">
        <w:rPr>
          <w:rFonts w:cs="B Lotus"/>
        </w:rPr>
        <w:t xml:space="preserve"> </w:t>
      </w:r>
      <w:r w:rsidRPr="00AB024E">
        <w:rPr>
          <w:rFonts w:cs="B Lotus" w:hint="cs"/>
          <w:rtl/>
        </w:rPr>
        <w:t>توانستند</w:t>
      </w:r>
      <w:r w:rsidRPr="00AB024E">
        <w:rPr>
          <w:rFonts w:cs="B Lotus"/>
        </w:rPr>
        <w:t xml:space="preserve"> </w:t>
      </w:r>
      <w:r w:rsidRPr="00AB024E">
        <w:rPr>
          <w:rFonts w:cs="B Lotus" w:hint="cs"/>
          <w:rtl/>
        </w:rPr>
        <w:t>به</w:t>
      </w:r>
      <w:r w:rsidRPr="00AB024E">
        <w:rPr>
          <w:rFonts w:cs="B Lotus"/>
        </w:rPr>
        <w:t xml:space="preserve"> </w:t>
      </w:r>
      <w:r w:rsidRPr="00AB024E">
        <w:rPr>
          <w:rFonts w:cs="B Lotus" w:hint="cs"/>
          <w:rtl/>
        </w:rPr>
        <w:t>اين</w:t>
      </w:r>
      <w:r w:rsidRPr="00AB024E">
        <w:rPr>
          <w:rFonts w:cs="B Lotus"/>
        </w:rPr>
        <w:t xml:space="preserve"> </w:t>
      </w:r>
      <w:r w:rsidRPr="00AB024E">
        <w:rPr>
          <w:rFonts w:cs="B Lotus" w:hint="cs"/>
          <w:rtl/>
        </w:rPr>
        <w:t>نتيجه</w:t>
      </w:r>
      <w:r w:rsidRPr="00AB024E">
        <w:rPr>
          <w:rFonts w:cs="B Lotus"/>
        </w:rPr>
        <w:t xml:space="preserve"> </w:t>
      </w:r>
      <w:r w:rsidRPr="00AB024E">
        <w:rPr>
          <w:rFonts w:cs="B Lotus" w:hint="cs"/>
          <w:rtl/>
        </w:rPr>
        <w:t>دست</w:t>
      </w:r>
      <w:r w:rsidRPr="00AB024E">
        <w:rPr>
          <w:rFonts w:cs="B Lotus"/>
        </w:rPr>
        <w:t xml:space="preserve"> </w:t>
      </w:r>
      <w:r w:rsidRPr="00AB024E">
        <w:rPr>
          <w:rFonts w:cs="B Lotus" w:hint="cs"/>
          <w:rtl/>
        </w:rPr>
        <w:t>يابند</w:t>
      </w:r>
      <w:r w:rsidRPr="00AB024E">
        <w:rPr>
          <w:rFonts w:cs="B Lotus"/>
        </w:rPr>
        <w:t xml:space="preserve"> </w:t>
      </w:r>
      <w:r w:rsidRPr="00AB024E">
        <w:rPr>
          <w:rFonts w:cs="B Lotus" w:hint="cs"/>
          <w:rtl/>
        </w:rPr>
        <w:t>كه شناخت</w:t>
      </w:r>
      <w:r w:rsidRPr="00AB024E">
        <w:rPr>
          <w:rFonts w:cs="B Lotus"/>
        </w:rPr>
        <w:t xml:space="preserve"> </w:t>
      </w:r>
      <w:r w:rsidRPr="00AB024E">
        <w:rPr>
          <w:rFonts w:cs="B Lotus" w:hint="cs"/>
          <w:rtl/>
        </w:rPr>
        <w:t>درماني</w:t>
      </w:r>
      <w:r w:rsidRPr="00AB024E">
        <w:rPr>
          <w:rFonts w:cs="B Lotus"/>
        </w:rPr>
        <w:t xml:space="preserve"> </w:t>
      </w:r>
      <w:r w:rsidRPr="00AB024E">
        <w:rPr>
          <w:rFonts w:cs="B Lotus" w:hint="cs"/>
          <w:rtl/>
        </w:rPr>
        <w:t>باعث</w:t>
      </w:r>
      <w:r w:rsidRPr="00AB024E">
        <w:rPr>
          <w:rFonts w:cs="B Lotus"/>
        </w:rPr>
        <w:t xml:space="preserve"> </w:t>
      </w:r>
      <w:r w:rsidRPr="00AB024E">
        <w:rPr>
          <w:rFonts w:cs="B Lotus" w:hint="cs"/>
          <w:rtl/>
        </w:rPr>
        <w:t>كاهش</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در</w:t>
      </w:r>
      <w:r w:rsidRPr="00AB024E">
        <w:rPr>
          <w:rFonts w:cs="B Lotus"/>
        </w:rPr>
        <w:t xml:space="preserve"> </w:t>
      </w:r>
      <w:r w:rsidRPr="00AB024E">
        <w:rPr>
          <w:rFonts w:cs="B Lotus" w:hint="cs"/>
          <w:rtl/>
        </w:rPr>
        <w:t>بيماران افسرده</w:t>
      </w:r>
      <w:r w:rsidRPr="00AB024E">
        <w:rPr>
          <w:rFonts w:cs="B Lotus"/>
        </w:rPr>
        <w:t xml:space="preserve"> </w:t>
      </w:r>
      <w:r w:rsidRPr="00AB024E">
        <w:rPr>
          <w:rFonts w:cs="B Lotus" w:hint="cs"/>
          <w:rtl/>
        </w:rPr>
        <w:t>شده</w:t>
      </w:r>
      <w:r w:rsidRPr="00AB024E">
        <w:rPr>
          <w:rFonts w:cs="B Lotus"/>
        </w:rPr>
        <w:t xml:space="preserve"> </w:t>
      </w:r>
      <w:r w:rsidRPr="00AB024E">
        <w:rPr>
          <w:rFonts w:cs="B Lotus" w:hint="cs"/>
          <w:rtl/>
        </w:rPr>
        <w:t>بود</w:t>
      </w:r>
      <w:r w:rsidRPr="00AB024E">
        <w:rPr>
          <w:rFonts w:cs="B Lotus"/>
        </w:rPr>
        <w:t>.</w:t>
      </w:r>
      <w:r w:rsidRPr="00AB024E">
        <w:rPr>
          <w:rFonts w:cs="B Lotus" w:hint="cs"/>
          <w:rtl/>
        </w:rPr>
        <w:t xml:space="preserve">  </w:t>
      </w:r>
    </w:p>
    <w:p w:rsidR="00EF53B3" w:rsidRPr="00AB024E" w:rsidRDefault="00EF53B3" w:rsidP="00AB024E">
      <w:pPr>
        <w:pStyle w:val="af2"/>
        <w:tabs>
          <w:tab w:val="right" w:pos="8363"/>
        </w:tabs>
        <w:spacing w:line="360" w:lineRule="auto"/>
        <w:jc w:val="both"/>
        <w:rPr>
          <w:rFonts w:cs="B Lotus"/>
        </w:rPr>
      </w:pPr>
      <w:r w:rsidRPr="00AB024E">
        <w:rPr>
          <w:rFonts w:cs="B Lotus" w:hint="cs"/>
          <w:rtl/>
        </w:rPr>
        <w:t>- دانيال</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استرانك</w:t>
      </w:r>
      <w:r w:rsidRPr="00AB024E">
        <w:rPr>
          <w:rFonts w:cs="B Lotus"/>
          <w:vertAlign w:val="superscript"/>
          <w:rtl/>
        </w:rPr>
        <w:footnoteReference w:id="30"/>
      </w:r>
      <w:r w:rsidRPr="00AB024E">
        <w:rPr>
          <w:rFonts w:cs="B Lotus" w:hint="cs"/>
          <w:rtl/>
        </w:rPr>
        <w:t>(2010) در</w:t>
      </w:r>
      <w:r w:rsidRPr="00AB024E">
        <w:rPr>
          <w:rFonts w:cs="B Lotus"/>
        </w:rPr>
        <w:t xml:space="preserve"> </w:t>
      </w:r>
      <w:r w:rsidRPr="00AB024E">
        <w:rPr>
          <w:rFonts w:cs="B Lotus" w:hint="cs"/>
          <w:rtl/>
        </w:rPr>
        <w:t>پژوهشي</w:t>
      </w:r>
      <w:r w:rsidRPr="00AB024E">
        <w:rPr>
          <w:rFonts w:cs="B Lotus"/>
        </w:rPr>
        <w:t xml:space="preserve"> </w:t>
      </w:r>
      <w:r w:rsidRPr="00AB024E">
        <w:rPr>
          <w:rFonts w:cs="B Lotus" w:hint="cs"/>
          <w:rtl/>
        </w:rPr>
        <w:t>تأثير</w:t>
      </w:r>
      <w:r w:rsidRPr="00AB024E">
        <w:rPr>
          <w:rFonts w:cs="B Lotus"/>
        </w:rPr>
        <w:t xml:space="preserve">  </w:t>
      </w:r>
      <w:r w:rsidRPr="00AB024E">
        <w:rPr>
          <w:rFonts w:cs="B Lotus" w:hint="cs"/>
          <w:rtl/>
        </w:rPr>
        <w:t>درمان</w:t>
      </w:r>
      <w:r w:rsidRPr="00AB024E">
        <w:rPr>
          <w:rFonts w:cs="B Lotus"/>
        </w:rPr>
        <w:t xml:space="preserve"> </w:t>
      </w:r>
      <w:r w:rsidRPr="00AB024E">
        <w:rPr>
          <w:rFonts w:cs="B Lotus" w:hint="cs"/>
          <w:rtl/>
        </w:rPr>
        <w:t>شناختي</w:t>
      </w:r>
      <w:r w:rsidRPr="00AB024E">
        <w:rPr>
          <w:rFonts w:cs="B Lotus"/>
        </w:rPr>
        <w:t xml:space="preserve"> </w:t>
      </w:r>
      <w:r w:rsidRPr="00AB024E">
        <w:rPr>
          <w:rFonts w:cs="B Lotus" w:hint="cs"/>
          <w:rtl/>
        </w:rPr>
        <w:t>بر</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را</w:t>
      </w:r>
      <w:r w:rsidRPr="00AB024E">
        <w:rPr>
          <w:rFonts w:cs="B Lotus"/>
        </w:rPr>
        <w:t xml:space="preserve"> </w:t>
      </w:r>
      <w:r w:rsidRPr="00AB024E">
        <w:rPr>
          <w:rFonts w:cs="B Lotus" w:hint="cs"/>
          <w:rtl/>
        </w:rPr>
        <w:t>در</w:t>
      </w:r>
      <w:r w:rsidRPr="00AB024E">
        <w:rPr>
          <w:rFonts w:cs="B Lotus"/>
        </w:rPr>
        <w:t xml:space="preserve"> </w:t>
      </w:r>
      <w:r w:rsidRPr="00AB024E">
        <w:rPr>
          <w:rFonts w:cs="B Lotus" w:hint="cs"/>
          <w:rtl/>
        </w:rPr>
        <w:t>مورد</w:t>
      </w:r>
      <w:r w:rsidRPr="00AB024E">
        <w:rPr>
          <w:rFonts w:cs="B Lotus"/>
        </w:rPr>
        <w:t xml:space="preserve"> </w:t>
      </w:r>
      <w:r w:rsidRPr="00AB024E">
        <w:rPr>
          <w:rFonts w:cs="B Lotus" w:hint="cs"/>
          <w:rtl/>
        </w:rPr>
        <w:t>بيماران افسرده</w:t>
      </w:r>
      <w:r w:rsidRPr="00AB024E">
        <w:rPr>
          <w:rFonts w:cs="B Lotus"/>
        </w:rPr>
        <w:t xml:space="preserve"> </w:t>
      </w:r>
      <w:r w:rsidRPr="00AB024E">
        <w:rPr>
          <w:rFonts w:cs="B Lotus" w:hint="cs"/>
          <w:rtl/>
        </w:rPr>
        <w:t>اجرا</w:t>
      </w:r>
      <w:r w:rsidRPr="00AB024E">
        <w:rPr>
          <w:rFonts w:cs="B Lotus"/>
        </w:rPr>
        <w:t xml:space="preserve"> </w:t>
      </w:r>
      <w:r w:rsidRPr="00AB024E">
        <w:rPr>
          <w:rFonts w:cs="B Lotus" w:hint="cs"/>
          <w:rtl/>
        </w:rPr>
        <w:t>كردند</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پس</w:t>
      </w:r>
      <w:r w:rsidRPr="00AB024E">
        <w:rPr>
          <w:rFonts w:cs="B Lotus"/>
        </w:rPr>
        <w:t xml:space="preserve"> </w:t>
      </w:r>
      <w:r w:rsidRPr="00AB024E">
        <w:rPr>
          <w:rFonts w:cs="B Lotus" w:hint="cs"/>
          <w:rtl/>
        </w:rPr>
        <w:t>از</w:t>
      </w:r>
      <w:r w:rsidRPr="00AB024E">
        <w:rPr>
          <w:rFonts w:cs="B Lotus"/>
        </w:rPr>
        <w:t xml:space="preserve"> </w:t>
      </w:r>
      <w:r w:rsidRPr="00AB024E">
        <w:rPr>
          <w:rFonts w:cs="B Lotus" w:hint="cs"/>
          <w:rtl/>
        </w:rPr>
        <w:t>16</w:t>
      </w:r>
      <w:r w:rsidRPr="00AB024E">
        <w:rPr>
          <w:rFonts w:cs="B Lotus"/>
        </w:rPr>
        <w:t xml:space="preserve"> </w:t>
      </w:r>
      <w:r w:rsidRPr="00AB024E">
        <w:rPr>
          <w:rFonts w:cs="B Lotus" w:hint="cs"/>
          <w:rtl/>
        </w:rPr>
        <w:t>هفته</w:t>
      </w:r>
      <w:r w:rsidRPr="00AB024E">
        <w:rPr>
          <w:rFonts w:cs="B Lotus"/>
        </w:rPr>
        <w:t xml:space="preserve"> </w:t>
      </w:r>
      <w:r w:rsidRPr="00AB024E">
        <w:rPr>
          <w:rFonts w:cs="B Lotus" w:hint="cs"/>
          <w:rtl/>
        </w:rPr>
        <w:t>درمان</w:t>
      </w:r>
      <w:r w:rsidRPr="00AB024E">
        <w:rPr>
          <w:rFonts w:cs="B Lotus"/>
        </w:rPr>
        <w:t xml:space="preserve"> </w:t>
      </w:r>
      <w:r w:rsidRPr="00AB024E">
        <w:rPr>
          <w:rFonts w:cs="B Lotus" w:hint="cs"/>
          <w:rtl/>
        </w:rPr>
        <w:t>شناختي تفاوت</w:t>
      </w:r>
      <w:r w:rsidRPr="00AB024E">
        <w:rPr>
          <w:rFonts w:cs="B Lotus"/>
        </w:rPr>
        <w:t xml:space="preserve"> </w:t>
      </w:r>
      <w:r w:rsidRPr="00AB024E">
        <w:rPr>
          <w:rFonts w:cs="B Lotus" w:hint="cs"/>
          <w:rtl/>
        </w:rPr>
        <w:t>قابل</w:t>
      </w:r>
      <w:r w:rsidRPr="00AB024E">
        <w:rPr>
          <w:rFonts w:cs="B Lotus"/>
        </w:rPr>
        <w:t xml:space="preserve"> </w:t>
      </w:r>
      <w:r w:rsidRPr="00AB024E">
        <w:rPr>
          <w:rFonts w:cs="B Lotus" w:hint="cs"/>
          <w:rtl/>
        </w:rPr>
        <w:t>مقايسه</w:t>
      </w:r>
      <w:r w:rsidRPr="00AB024E">
        <w:rPr>
          <w:rFonts w:cs="B Lotus"/>
        </w:rPr>
        <w:t xml:space="preserve"> </w:t>
      </w:r>
      <w:r w:rsidRPr="00AB024E">
        <w:rPr>
          <w:rFonts w:cs="B Lotus" w:hint="cs"/>
          <w:rtl/>
        </w:rPr>
        <w:t>اي</w:t>
      </w:r>
      <w:r w:rsidRPr="00AB024E">
        <w:rPr>
          <w:rFonts w:cs="B Lotus"/>
        </w:rPr>
        <w:t xml:space="preserve"> </w:t>
      </w:r>
      <w:r w:rsidRPr="00AB024E">
        <w:rPr>
          <w:rFonts w:cs="B Lotus" w:hint="cs"/>
          <w:rtl/>
        </w:rPr>
        <w:t>بين</w:t>
      </w:r>
      <w:r w:rsidRPr="00AB024E">
        <w:rPr>
          <w:rFonts w:cs="B Lotus"/>
        </w:rPr>
        <w:t xml:space="preserve"> </w:t>
      </w:r>
      <w:r w:rsidRPr="00AB024E">
        <w:rPr>
          <w:rFonts w:cs="B Lotus" w:hint="cs"/>
          <w:rtl/>
        </w:rPr>
        <w:t>گروه</w:t>
      </w:r>
      <w:r w:rsidRPr="00AB024E">
        <w:rPr>
          <w:rFonts w:cs="B Lotus"/>
        </w:rPr>
        <w:t xml:space="preserve"> </w:t>
      </w:r>
      <w:r w:rsidRPr="00AB024E">
        <w:rPr>
          <w:rFonts w:cs="B Lotus" w:hint="cs"/>
          <w:rtl/>
        </w:rPr>
        <w:t>آزمايش</w:t>
      </w:r>
      <w:r w:rsidRPr="00AB024E">
        <w:rPr>
          <w:rFonts w:cs="B Lotus"/>
        </w:rPr>
        <w:t xml:space="preserve"> </w:t>
      </w:r>
      <w:r w:rsidRPr="00AB024E">
        <w:rPr>
          <w:rFonts w:cs="B Lotus" w:hint="cs"/>
          <w:rtl/>
        </w:rPr>
        <w:t>و</w:t>
      </w:r>
      <w:r w:rsidRPr="00AB024E">
        <w:rPr>
          <w:rFonts w:cs="B Lotus"/>
        </w:rPr>
        <w:t xml:space="preserve"> </w:t>
      </w:r>
      <w:r w:rsidRPr="00AB024E">
        <w:rPr>
          <w:rFonts w:cs="B Lotus" w:hint="cs"/>
          <w:rtl/>
        </w:rPr>
        <w:t>كنترل</w:t>
      </w:r>
      <w:r w:rsidRPr="00AB024E">
        <w:rPr>
          <w:rFonts w:cs="B Lotus"/>
        </w:rPr>
        <w:t xml:space="preserve"> </w:t>
      </w:r>
      <w:r w:rsidRPr="00AB024E">
        <w:rPr>
          <w:rFonts w:cs="B Lotus" w:hint="cs"/>
          <w:rtl/>
        </w:rPr>
        <w:t>در ميزان</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آنها</w:t>
      </w:r>
      <w:r w:rsidRPr="00AB024E">
        <w:rPr>
          <w:rFonts w:cs="B Lotus"/>
        </w:rPr>
        <w:t xml:space="preserve"> </w:t>
      </w:r>
      <w:r w:rsidRPr="00AB024E">
        <w:rPr>
          <w:rFonts w:cs="B Lotus" w:hint="cs"/>
          <w:rtl/>
        </w:rPr>
        <w:t>به</w:t>
      </w:r>
      <w:r w:rsidRPr="00AB024E">
        <w:rPr>
          <w:rFonts w:cs="B Lotus"/>
        </w:rPr>
        <w:t xml:space="preserve"> </w:t>
      </w:r>
      <w:r w:rsidRPr="00AB024E">
        <w:rPr>
          <w:rFonts w:cs="B Lotus" w:hint="cs"/>
          <w:rtl/>
        </w:rPr>
        <w:t>چشم</w:t>
      </w:r>
      <w:r w:rsidRPr="00AB024E">
        <w:rPr>
          <w:rFonts w:cs="B Lotus"/>
        </w:rPr>
        <w:t xml:space="preserve"> </w:t>
      </w:r>
      <w:r w:rsidRPr="00AB024E">
        <w:rPr>
          <w:rFonts w:cs="B Lotus" w:hint="cs"/>
          <w:rtl/>
        </w:rPr>
        <w:t>خورد.</w:t>
      </w:r>
      <w:r w:rsidRPr="00AB024E">
        <w:rPr>
          <w:rFonts w:cs="B Lotus"/>
        </w:rPr>
        <w:t xml:space="preserve"> </w:t>
      </w:r>
      <w:r w:rsidRPr="00AB024E">
        <w:rPr>
          <w:rFonts w:cs="B Lotus" w:hint="cs"/>
          <w:rtl/>
        </w:rPr>
        <w:t>نتايج</w:t>
      </w:r>
      <w:r w:rsidRPr="00AB024E">
        <w:rPr>
          <w:rFonts w:cs="B Lotus"/>
        </w:rPr>
        <w:t xml:space="preserve"> </w:t>
      </w:r>
      <w:r w:rsidRPr="00AB024E">
        <w:rPr>
          <w:rFonts w:cs="B Lotus" w:hint="cs"/>
          <w:rtl/>
        </w:rPr>
        <w:t>حاكي</w:t>
      </w:r>
      <w:r w:rsidRPr="00AB024E">
        <w:rPr>
          <w:rFonts w:cs="B Lotus"/>
        </w:rPr>
        <w:t xml:space="preserve"> </w:t>
      </w:r>
      <w:r w:rsidRPr="00AB024E">
        <w:rPr>
          <w:rFonts w:cs="B Lotus" w:hint="cs"/>
          <w:rtl/>
        </w:rPr>
        <w:t>از آن</w:t>
      </w:r>
      <w:r w:rsidRPr="00AB024E">
        <w:rPr>
          <w:rFonts w:cs="B Lotus"/>
        </w:rPr>
        <w:t xml:space="preserve"> </w:t>
      </w:r>
      <w:r w:rsidRPr="00AB024E">
        <w:rPr>
          <w:rFonts w:cs="B Lotus" w:hint="cs"/>
          <w:rtl/>
        </w:rPr>
        <w:t>بود</w:t>
      </w:r>
      <w:r w:rsidRPr="00AB024E">
        <w:rPr>
          <w:rFonts w:cs="B Lotus"/>
        </w:rPr>
        <w:t xml:space="preserve"> </w:t>
      </w:r>
      <w:r w:rsidRPr="00AB024E">
        <w:rPr>
          <w:rFonts w:cs="B Lotus" w:hint="cs"/>
          <w:rtl/>
        </w:rPr>
        <w:t>كه</w:t>
      </w:r>
      <w:r w:rsidRPr="00AB024E">
        <w:rPr>
          <w:rFonts w:cs="B Lotus"/>
        </w:rPr>
        <w:t xml:space="preserve"> </w:t>
      </w:r>
      <w:r w:rsidRPr="00AB024E">
        <w:rPr>
          <w:rFonts w:cs="B Lotus" w:hint="cs"/>
          <w:rtl/>
        </w:rPr>
        <w:t>روش</w:t>
      </w:r>
      <w:r w:rsidRPr="00AB024E">
        <w:rPr>
          <w:rFonts w:cs="B Lotus"/>
        </w:rPr>
        <w:t xml:space="preserve"> </w:t>
      </w:r>
      <w:r w:rsidRPr="00AB024E">
        <w:rPr>
          <w:rFonts w:cs="B Lotus" w:hint="cs"/>
          <w:rtl/>
        </w:rPr>
        <w:t>شناخت</w:t>
      </w:r>
      <w:r w:rsidRPr="00AB024E">
        <w:rPr>
          <w:rFonts w:cs="B Lotus"/>
        </w:rPr>
        <w:t xml:space="preserve"> </w:t>
      </w:r>
      <w:r w:rsidRPr="00AB024E">
        <w:rPr>
          <w:rFonts w:cs="B Lotus" w:hint="cs"/>
          <w:rtl/>
        </w:rPr>
        <w:t>درماني</w:t>
      </w:r>
      <w:r w:rsidRPr="00AB024E">
        <w:rPr>
          <w:rFonts w:cs="B Lotus"/>
        </w:rPr>
        <w:t xml:space="preserve"> </w:t>
      </w:r>
      <w:r w:rsidRPr="00AB024E">
        <w:rPr>
          <w:rFonts w:cs="B Lotus" w:hint="cs"/>
          <w:rtl/>
        </w:rPr>
        <w:t>به</w:t>
      </w:r>
      <w:r w:rsidRPr="00AB024E">
        <w:rPr>
          <w:rFonts w:cs="B Lotus"/>
        </w:rPr>
        <w:t xml:space="preserve"> </w:t>
      </w:r>
      <w:r w:rsidRPr="00AB024E">
        <w:rPr>
          <w:rFonts w:cs="B Lotus" w:hint="cs"/>
          <w:rtl/>
        </w:rPr>
        <w:t>ميزان</w:t>
      </w:r>
      <w:r w:rsidRPr="00AB024E">
        <w:rPr>
          <w:rFonts w:cs="B Lotus"/>
        </w:rPr>
        <w:t xml:space="preserve"> </w:t>
      </w:r>
      <w:r w:rsidRPr="00AB024E">
        <w:rPr>
          <w:rFonts w:cs="B Lotus" w:hint="cs"/>
          <w:rtl/>
        </w:rPr>
        <w:t>چشمگيري باعث</w:t>
      </w:r>
      <w:r w:rsidRPr="00AB024E">
        <w:rPr>
          <w:rFonts w:cs="B Lotus"/>
        </w:rPr>
        <w:t xml:space="preserve"> </w:t>
      </w:r>
      <w:r w:rsidRPr="00AB024E">
        <w:rPr>
          <w:rFonts w:cs="B Lotus" w:hint="cs"/>
          <w:rtl/>
        </w:rPr>
        <w:t>كاهش</w:t>
      </w:r>
      <w:r w:rsidRPr="00AB024E">
        <w:rPr>
          <w:rFonts w:cs="B Lotus"/>
        </w:rPr>
        <w:t xml:space="preserve"> </w:t>
      </w:r>
      <w:r w:rsidRPr="00AB024E">
        <w:rPr>
          <w:rFonts w:cs="B Lotus" w:hint="cs"/>
          <w:rtl/>
        </w:rPr>
        <w:t>افسردگي</w:t>
      </w:r>
      <w:r w:rsidRPr="00AB024E">
        <w:rPr>
          <w:rFonts w:cs="B Lotus"/>
        </w:rPr>
        <w:t xml:space="preserve"> </w:t>
      </w:r>
      <w:r w:rsidRPr="00AB024E">
        <w:rPr>
          <w:rFonts w:cs="B Lotus" w:hint="cs"/>
          <w:rtl/>
        </w:rPr>
        <w:t>بيماران</w:t>
      </w:r>
      <w:r w:rsidRPr="00AB024E">
        <w:rPr>
          <w:rFonts w:cs="B Lotus"/>
        </w:rPr>
        <w:t xml:space="preserve"> </w:t>
      </w:r>
      <w:r w:rsidRPr="00AB024E">
        <w:rPr>
          <w:rFonts w:cs="B Lotus" w:hint="cs"/>
          <w:rtl/>
        </w:rPr>
        <w:t>افسرده</w:t>
      </w:r>
      <w:r w:rsidRPr="00AB024E">
        <w:rPr>
          <w:rFonts w:cs="B Lotus"/>
        </w:rPr>
        <w:t xml:space="preserve"> </w:t>
      </w:r>
      <w:r w:rsidRPr="00AB024E">
        <w:rPr>
          <w:rFonts w:cs="B Lotus" w:hint="cs"/>
          <w:rtl/>
        </w:rPr>
        <w:t>شده</w:t>
      </w:r>
      <w:r w:rsidRPr="00AB024E">
        <w:rPr>
          <w:rFonts w:cs="B Lotus"/>
        </w:rPr>
        <w:t xml:space="preserve"> </w:t>
      </w:r>
      <w:r w:rsidRPr="00AB024E">
        <w:rPr>
          <w:rFonts w:cs="B Lotus" w:hint="cs"/>
          <w:rtl/>
        </w:rPr>
        <w:t>بود</w:t>
      </w:r>
      <w:r w:rsidRPr="00AB024E">
        <w:rPr>
          <w:rFonts w:cs="B Lotus"/>
        </w:rPr>
        <w:t>.</w:t>
      </w:r>
    </w:p>
    <w:p w:rsidR="00EF53B3" w:rsidRPr="00AB024E" w:rsidRDefault="00EF53B3" w:rsidP="00AB024E">
      <w:pPr>
        <w:tabs>
          <w:tab w:val="right" w:pos="8363"/>
        </w:tabs>
        <w:jc w:val="both"/>
        <w:rPr>
          <w:sz w:val="28"/>
          <w:szCs w:val="28"/>
        </w:rPr>
      </w:pPr>
      <w:r w:rsidRPr="00AB024E">
        <w:rPr>
          <w:rFonts w:hint="cs"/>
          <w:sz w:val="28"/>
          <w:szCs w:val="28"/>
          <w:rtl/>
        </w:rPr>
        <w:t>-</w:t>
      </w:r>
      <w:r w:rsidRPr="00AB024E">
        <w:rPr>
          <w:sz w:val="28"/>
          <w:szCs w:val="28"/>
        </w:rPr>
        <w:t xml:space="preserve"> </w:t>
      </w:r>
      <w:r w:rsidRPr="00AB024E">
        <w:rPr>
          <w:rFonts w:hint="cs"/>
          <w:sz w:val="28"/>
          <w:szCs w:val="28"/>
          <w:rtl/>
        </w:rPr>
        <w:t>هاپس</w:t>
      </w:r>
      <w:r w:rsidRPr="00AB024E">
        <w:rPr>
          <w:sz w:val="28"/>
          <w:szCs w:val="28"/>
        </w:rPr>
        <w:t xml:space="preserve"> </w:t>
      </w:r>
      <w:r w:rsidRPr="00AB024E">
        <w:rPr>
          <w:rFonts w:hint="cs"/>
          <w:sz w:val="28"/>
          <w:szCs w:val="28"/>
          <w:rtl/>
        </w:rPr>
        <w:t>و</w:t>
      </w:r>
      <w:r w:rsidRPr="00AB024E">
        <w:rPr>
          <w:sz w:val="28"/>
          <w:szCs w:val="28"/>
        </w:rPr>
        <w:t xml:space="preserve"> </w:t>
      </w:r>
      <w:r w:rsidRPr="00AB024E">
        <w:rPr>
          <w:rFonts w:hint="cs"/>
          <w:sz w:val="28"/>
          <w:szCs w:val="28"/>
          <w:rtl/>
        </w:rPr>
        <w:t>همكاران</w:t>
      </w:r>
      <w:r w:rsidRPr="00AB024E">
        <w:rPr>
          <w:rStyle w:val="a6"/>
          <w:sz w:val="28"/>
          <w:szCs w:val="28"/>
          <w:rtl/>
        </w:rPr>
        <w:footnoteReference w:id="31"/>
      </w:r>
      <w:r w:rsidRPr="00AB024E">
        <w:rPr>
          <w:rFonts w:hint="cs"/>
          <w:sz w:val="28"/>
          <w:szCs w:val="28"/>
          <w:rtl/>
        </w:rPr>
        <w:t>(2011) در پژوهشی تحت عنوان بررسي</w:t>
      </w:r>
      <w:r w:rsidRPr="00AB024E">
        <w:rPr>
          <w:sz w:val="28"/>
          <w:szCs w:val="28"/>
        </w:rPr>
        <w:t xml:space="preserve"> </w:t>
      </w:r>
      <w:r w:rsidRPr="00AB024E">
        <w:rPr>
          <w:rFonts w:hint="cs"/>
          <w:sz w:val="28"/>
          <w:szCs w:val="28"/>
          <w:rtl/>
        </w:rPr>
        <w:t>اثربخشي</w:t>
      </w:r>
      <w:r w:rsidRPr="00AB024E">
        <w:rPr>
          <w:sz w:val="28"/>
          <w:szCs w:val="28"/>
        </w:rPr>
        <w:t xml:space="preserve"> </w:t>
      </w:r>
      <w:r w:rsidRPr="00AB024E">
        <w:rPr>
          <w:rFonts w:hint="cs"/>
          <w:sz w:val="28"/>
          <w:szCs w:val="28"/>
          <w:rtl/>
        </w:rPr>
        <w:t>رويكرد</w:t>
      </w:r>
      <w:r w:rsidRPr="00AB024E">
        <w:rPr>
          <w:sz w:val="28"/>
          <w:szCs w:val="28"/>
        </w:rPr>
        <w:t xml:space="preserve"> </w:t>
      </w:r>
      <w:r w:rsidRPr="00AB024E">
        <w:rPr>
          <w:rFonts w:hint="cs"/>
          <w:sz w:val="28"/>
          <w:szCs w:val="28"/>
          <w:rtl/>
        </w:rPr>
        <w:t>شناختی-</w:t>
      </w:r>
      <w:r w:rsidRPr="00AB024E">
        <w:rPr>
          <w:sz w:val="28"/>
          <w:szCs w:val="28"/>
        </w:rPr>
        <w:t xml:space="preserve"> </w:t>
      </w:r>
      <w:r w:rsidRPr="00AB024E">
        <w:rPr>
          <w:rFonts w:hint="cs"/>
          <w:sz w:val="28"/>
          <w:szCs w:val="28"/>
          <w:rtl/>
        </w:rPr>
        <w:t>رفتاري</w:t>
      </w:r>
      <w:r w:rsidRPr="00AB024E">
        <w:rPr>
          <w:sz w:val="28"/>
          <w:szCs w:val="28"/>
        </w:rPr>
        <w:t xml:space="preserve"> </w:t>
      </w:r>
      <w:r w:rsidRPr="00AB024E">
        <w:rPr>
          <w:rFonts w:hint="cs"/>
          <w:sz w:val="28"/>
          <w:szCs w:val="28"/>
          <w:rtl/>
        </w:rPr>
        <w:t>بر كاهش</w:t>
      </w:r>
      <w:r w:rsidRPr="00AB024E">
        <w:rPr>
          <w:sz w:val="28"/>
          <w:szCs w:val="28"/>
        </w:rPr>
        <w:t xml:space="preserve"> </w:t>
      </w:r>
      <w:r w:rsidRPr="00AB024E">
        <w:rPr>
          <w:rFonts w:hint="cs"/>
          <w:sz w:val="28"/>
          <w:szCs w:val="28"/>
          <w:rtl/>
        </w:rPr>
        <w:t>احساس</w:t>
      </w:r>
      <w:r w:rsidRPr="00AB024E">
        <w:rPr>
          <w:sz w:val="28"/>
          <w:szCs w:val="28"/>
        </w:rPr>
        <w:t xml:space="preserve"> </w:t>
      </w:r>
      <w:r w:rsidRPr="00AB024E">
        <w:rPr>
          <w:rFonts w:hint="cs"/>
          <w:sz w:val="28"/>
          <w:szCs w:val="28"/>
          <w:rtl/>
        </w:rPr>
        <w:t>تنهايي</w:t>
      </w:r>
      <w:r w:rsidRPr="00AB024E">
        <w:rPr>
          <w:sz w:val="28"/>
          <w:szCs w:val="28"/>
        </w:rPr>
        <w:t xml:space="preserve"> </w:t>
      </w:r>
      <w:r w:rsidRPr="00AB024E">
        <w:rPr>
          <w:rFonts w:hint="cs"/>
          <w:sz w:val="28"/>
          <w:szCs w:val="28"/>
          <w:rtl/>
        </w:rPr>
        <w:t>افراد</w:t>
      </w:r>
      <w:r w:rsidRPr="00AB024E">
        <w:rPr>
          <w:sz w:val="28"/>
          <w:szCs w:val="28"/>
        </w:rPr>
        <w:t xml:space="preserve"> </w:t>
      </w:r>
      <w:r w:rsidRPr="00AB024E">
        <w:rPr>
          <w:rFonts w:hint="cs"/>
          <w:sz w:val="28"/>
          <w:szCs w:val="28"/>
          <w:rtl/>
        </w:rPr>
        <w:t>با</w:t>
      </w:r>
      <w:r w:rsidRPr="00AB024E">
        <w:rPr>
          <w:sz w:val="28"/>
          <w:szCs w:val="28"/>
        </w:rPr>
        <w:t xml:space="preserve"> </w:t>
      </w:r>
      <w:r w:rsidRPr="00AB024E">
        <w:rPr>
          <w:rFonts w:hint="cs"/>
          <w:sz w:val="28"/>
          <w:szCs w:val="28"/>
          <w:rtl/>
        </w:rPr>
        <w:t>معلوليت</w:t>
      </w:r>
      <w:r w:rsidRPr="00AB024E">
        <w:rPr>
          <w:sz w:val="28"/>
          <w:szCs w:val="28"/>
        </w:rPr>
        <w:t xml:space="preserve"> </w:t>
      </w:r>
      <w:r w:rsidRPr="00AB024E">
        <w:rPr>
          <w:rFonts w:hint="cs"/>
          <w:sz w:val="28"/>
          <w:szCs w:val="28"/>
          <w:rtl/>
        </w:rPr>
        <w:t>جسماني نشان</w:t>
      </w:r>
      <w:r w:rsidRPr="00AB024E">
        <w:rPr>
          <w:sz w:val="28"/>
          <w:szCs w:val="28"/>
        </w:rPr>
        <w:t xml:space="preserve"> </w:t>
      </w:r>
      <w:r w:rsidRPr="00AB024E">
        <w:rPr>
          <w:rFonts w:hint="cs"/>
          <w:sz w:val="28"/>
          <w:szCs w:val="28"/>
          <w:rtl/>
        </w:rPr>
        <w:t>دادند</w:t>
      </w:r>
      <w:r w:rsidRPr="00AB024E">
        <w:rPr>
          <w:sz w:val="28"/>
          <w:szCs w:val="28"/>
        </w:rPr>
        <w:t xml:space="preserve"> </w:t>
      </w:r>
      <w:r w:rsidRPr="00AB024E">
        <w:rPr>
          <w:rFonts w:hint="cs"/>
          <w:sz w:val="28"/>
          <w:szCs w:val="28"/>
          <w:rtl/>
        </w:rPr>
        <w:t>ك</w:t>
      </w:r>
      <w:r w:rsidRPr="00AB024E">
        <w:rPr>
          <w:rFonts w:hint="cs"/>
          <w:sz w:val="28"/>
          <w:szCs w:val="28"/>
          <w:rtl/>
          <w:lang w:bidi="fa-IR"/>
        </w:rPr>
        <w:t>ه اجرای روش درمان گروهی شناختی- رفتاری بر احساس تنهایی افراد با معلولیت جسمانی اثرگذار است. آنها</w:t>
      </w:r>
      <w:r w:rsidRPr="00AB024E">
        <w:rPr>
          <w:sz w:val="28"/>
          <w:szCs w:val="28"/>
        </w:rPr>
        <w:t xml:space="preserve"> </w:t>
      </w:r>
      <w:r w:rsidRPr="00AB024E">
        <w:rPr>
          <w:rFonts w:hint="cs"/>
          <w:sz w:val="28"/>
          <w:szCs w:val="28"/>
          <w:rtl/>
        </w:rPr>
        <w:t>پس</w:t>
      </w:r>
      <w:r w:rsidRPr="00AB024E">
        <w:rPr>
          <w:sz w:val="28"/>
          <w:szCs w:val="28"/>
        </w:rPr>
        <w:t xml:space="preserve"> </w:t>
      </w:r>
      <w:r w:rsidRPr="00AB024E">
        <w:rPr>
          <w:rFonts w:hint="cs"/>
          <w:sz w:val="28"/>
          <w:szCs w:val="28"/>
          <w:rtl/>
        </w:rPr>
        <w:t>از</w:t>
      </w:r>
      <w:r w:rsidRPr="00AB024E">
        <w:rPr>
          <w:sz w:val="28"/>
          <w:szCs w:val="28"/>
        </w:rPr>
        <w:t xml:space="preserve"> </w:t>
      </w:r>
      <w:r w:rsidRPr="00AB024E">
        <w:rPr>
          <w:rFonts w:hint="cs"/>
          <w:sz w:val="28"/>
          <w:szCs w:val="28"/>
          <w:rtl/>
        </w:rPr>
        <w:t>مداخلات رويكرد</w:t>
      </w:r>
      <w:r w:rsidRPr="00AB024E">
        <w:rPr>
          <w:sz w:val="28"/>
          <w:szCs w:val="28"/>
        </w:rPr>
        <w:t xml:space="preserve"> </w:t>
      </w:r>
      <w:r w:rsidRPr="00AB024E">
        <w:rPr>
          <w:rFonts w:hint="cs"/>
          <w:sz w:val="28"/>
          <w:szCs w:val="28"/>
          <w:rtl/>
        </w:rPr>
        <w:t>شناختی-</w:t>
      </w:r>
      <w:r w:rsidRPr="00AB024E">
        <w:rPr>
          <w:sz w:val="28"/>
          <w:szCs w:val="28"/>
        </w:rPr>
        <w:t xml:space="preserve"> </w:t>
      </w:r>
      <w:r w:rsidRPr="00AB024E">
        <w:rPr>
          <w:rFonts w:hint="cs"/>
          <w:sz w:val="28"/>
          <w:szCs w:val="28"/>
          <w:rtl/>
        </w:rPr>
        <w:t>رفتاري،</w:t>
      </w:r>
      <w:r w:rsidRPr="00AB024E">
        <w:rPr>
          <w:sz w:val="28"/>
          <w:szCs w:val="28"/>
        </w:rPr>
        <w:t xml:space="preserve"> </w:t>
      </w:r>
      <w:r w:rsidRPr="00AB024E">
        <w:rPr>
          <w:rFonts w:hint="cs"/>
          <w:sz w:val="28"/>
          <w:szCs w:val="28"/>
          <w:rtl/>
        </w:rPr>
        <w:t>مشاهد کردند که افراد با معلولیت جسمی با این نوع مداخله ی درمانی،</w:t>
      </w:r>
      <w:r w:rsidRPr="00AB024E">
        <w:rPr>
          <w:sz w:val="28"/>
          <w:szCs w:val="28"/>
        </w:rPr>
        <w:t xml:space="preserve"> </w:t>
      </w:r>
      <w:r w:rsidRPr="00AB024E">
        <w:rPr>
          <w:rFonts w:hint="cs"/>
          <w:sz w:val="28"/>
          <w:szCs w:val="28"/>
          <w:rtl/>
        </w:rPr>
        <w:t>كمتر</w:t>
      </w:r>
      <w:r w:rsidRPr="00AB024E">
        <w:rPr>
          <w:sz w:val="28"/>
          <w:szCs w:val="28"/>
        </w:rPr>
        <w:t xml:space="preserve"> </w:t>
      </w:r>
      <w:r w:rsidRPr="00AB024E">
        <w:rPr>
          <w:rFonts w:hint="cs"/>
          <w:sz w:val="28"/>
          <w:szCs w:val="28"/>
          <w:rtl/>
        </w:rPr>
        <w:t>احساس</w:t>
      </w:r>
      <w:r w:rsidRPr="00AB024E">
        <w:rPr>
          <w:sz w:val="28"/>
          <w:szCs w:val="28"/>
        </w:rPr>
        <w:t xml:space="preserve"> </w:t>
      </w:r>
      <w:r w:rsidRPr="00AB024E">
        <w:rPr>
          <w:rFonts w:hint="cs"/>
          <w:sz w:val="28"/>
          <w:szCs w:val="28"/>
          <w:rtl/>
        </w:rPr>
        <w:t>تنهايي مي</w:t>
      </w:r>
      <w:r w:rsidRPr="00AB024E">
        <w:rPr>
          <w:sz w:val="28"/>
          <w:szCs w:val="28"/>
        </w:rPr>
        <w:t xml:space="preserve"> </w:t>
      </w:r>
      <w:r w:rsidRPr="00AB024E">
        <w:rPr>
          <w:rFonts w:hint="cs"/>
          <w:sz w:val="28"/>
          <w:szCs w:val="28"/>
          <w:rtl/>
        </w:rPr>
        <w:t xml:space="preserve">كردند. </w:t>
      </w:r>
    </w:p>
    <w:p w:rsidR="00EF53B3" w:rsidRPr="00AB024E" w:rsidRDefault="00EF53B3" w:rsidP="00AB024E">
      <w:pPr>
        <w:jc w:val="both"/>
        <w:rPr>
          <w:b/>
          <w:bCs/>
          <w:sz w:val="28"/>
          <w:szCs w:val="28"/>
          <w:rtl/>
          <w:lang w:bidi="fa-IR"/>
        </w:rPr>
      </w:pPr>
      <w:r w:rsidRPr="00AB024E">
        <w:rPr>
          <w:rFonts w:hint="cs"/>
          <w:b/>
          <w:bCs/>
          <w:sz w:val="28"/>
          <w:szCs w:val="28"/>
          <w:rtl/>
          <w:lang w:bidi="fa-IR"/>
        </w:rPr>
        <w:t>منابع فارسی</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آزاده فر، علي</w:t>
      </w:r>
      <w:r w:rsidRPr="00AB024E">
        <w:rPr>
          <w:rFonts w:hint="cs"/>
          <w:sz w:val="28"/>
          <w:szCs w:val="28"/>
          <w:rtl/>
          <w:lang w:bidi="fa-IR"/>
        </w:rPr>
        <w:t>(</w:t>
      </w:r>
      <w:r w:rsidRPr="00AB024E">
        <w:rPr>
          <w:sz w:val="28"/>
          <w:szCs w:val="28"/>
          <w:rtl/>
          <w:lang w:bidi="fa-IR"/>
        </w:rPr>
        <w:t>1376</w:t>
      </w:r>
      <w:r w:rsidRPr="00AB024E">
        <w:rPr>
          <w:rFonts w:hint="cs"/>
          <w:sz w:val="28"/>
          <w:szCs w:val="28"/>
          <w:rtl/>
          <w:lang w:bidi="fa-IR"/>
        </w:rPr>
        <w:t>)</w:t>
      </w:r>
      <w:r w:rsidRPr="00AB024E">
        <w:rPr>
          <w:sz w:val="28"/>
          <w:szCs w:val="28"/>
          <w:rtl/>
          <w:lang w:bidi="fa-IR"/>
        </w:rPr>
        <w:t>. بررسي اثر تمرينات هوازي بر كاهش افسردگي در دانش آموزان 16 ساله پسر شهر برازجان. پايان نامه كارشناسي ارشد</w:t>
      </w:r>
      <w:r w:rsidRPr="00AB024E">
        <w:rPr>
          <w:rFonts w:hint="cs"/>
          <w:sz w:val="28"/>
          <w:szCs w:val="28"/>
          <w:rtl/>
          <w:lang w:bidi="fa-IR"/>
        </w:rPr>
        <w:t>.</w:t>
      </w:r>
      <w:r w:rsidRPr="00AB024E">
        <w:rPr>
          <w:sz w:val="28"/>
          <w:szCs w:val="28"/>
          <w:rtl/>
          <w:lang w:bidi="fa-IR"/>
        </w:rPr>
        <w:t xml:space="preserve"> دانشگاه آزاد اسلامي.</w:t>
      </w:r>
    </w:p>
    <w:p w:rsidR="00EF53B3" w:rsidRPr="00AB024E" w:rsidRDefault="00EF53B3" w:rsidP="00AB024E">
      <w:pPr>
        <w:jc w:val="both"/>
        <w:rPr>
          <w:sz w:val="28"/>
          <w:szCs w:val="28"/>
          <w:rtl/>
          <w:lang w:bidi="fa-IR"/>
        </w:rPr>
      </w:pPr>
      <w:r w:rsidRPr="00AB024E">
        <w:rPr>
          <w:rFonts w:hint="cs"/>
          <w:sz w:val="28"/>
          <w:szCs w:val="28"/>
          <w:rtl/>
          <w:lang w:bidi="fa-IR"/>
        </w:rPr>
        <w:t xml:space="preserve">- </w:t>
      </w:r>
      <w:r w:rsidRPr="00AB024E">
        <w:rPr>
          <w:sz w:val="28"/>
          <w:szCs w:val="28"/>
          <w:rtl/>
          <w:lang w:bidi="fa-IR"/>
        </w:rPr>
        <w:t>اتک</w:t>
      </w:r>
      <w:r w:rsidRPr="00AB024E">
        <w:rPr>
          <w:rFonts w:hint="cs"/>
          <w:sz w:val="28"/>
          <w:szCs w:val="28"/>
          <w:rtl/>
          <w:lang w:bidi="fa-IR"/>
        </w:rPr>
        <w:t>ینسون،</w:t>
      </w:r>
      <w:r w:rsidRPr="00AB024E">
        <w:rPr>
          <w:sz w:val="28"/>
          <w:szCs w:val="28"/>
          <w:rtl/>
          <w:lang w:bidi="fa-IR"/>
        </w:rPr>
        <w:t xml:space="preserve"> ر</w:t>
      </w:r>
      <w:r w:rsidRPr="00AB024E">
        <w:rPr>
          <w:rFonts w:hint="cs"/>
          <w:sz w:val="28"/>
          <w:szCs w:val="28"/>
          <w:rtl/>
          <w:lang w:bidi="fa-IR"/>
        </w:rPr>
        <w:t>یتا</w:t>
      </w:r>
      <w:r w:rsidRPr="00AB024E">
        <w:rPr>
          <w:sz w:val="28"/>
          <w:szCs w:val="28"/>
          <w:rtl/>
          <w:lang w:bidi="fa-IR"/>
        </w:rPr>
        <w:t xml:space="preserve"> آل و همکاران. زم</w:t>
      </w:r>
      <w:r w:rsidRPr="00AB024E">
        <w:rPr>
          <w:rFonts w:hint="cs"/>
          <w:sz w:val="28"/>
          <w:szCs w:val="28"/>
          <w:rtl/>
          <w:lang w:bidi="fa-IR"/>
        </w:rPr>
        <w:t>ینه</w:t>
      </w:r>
      <w:r w:rsidRPr="00AB024E">
        <w:rPr>
          <w:sz w:val="28"/>
          <w:szCs w:val="28"/>
          <w:rtl/>
          <w:lang w:bidi="fa-IR"/>
        </w:rPr>
        <w:t xml:space="preserve"> روانشناس</w:t>
      </w:r>
      <w:r w:rsidRPr="00AB024E">
        <w:rPr>
          <w:rFonts w:hint="cs"/>
          <w:sz w:val="28"/>
          <w:szCs w:val="28"/>
          <w:rtl/>
          <w:lang w:bidi="fa-IR"/>
        </w:rPr>
        <w:t>ی</w:t>
      </w:r>
      <w:r w:rsidRPr="00AB024E">
        <w:rPr>
          <w:sz w:val="28"/>
          <w:szCs w:val="28"/>
          <w:rtl/>
          <w:lang w:bidi="fa-IR"/>
        </w:rPr>
        <w:t xml:space="preserve"> ه</w:t>
      </w:r>
      <w:r w:rsidRPr="00AB024E">
        <w:rPr>
          <w:rFonts w:hint="cs"/>
          <w:sz w:val="28"/>
          <w:szCs w:val="28"/>
          <w:rtl/>
          <w:lang w:bidi="fa-IR"/>
        </w:rPr>
        <w:t>یلگارد</w:t>
      </w:r>
      <w:r w:rsidRPr="00AB024E">
        <w:rPr>
          <w:sz w:val="28"/>
          <w:szCs w:val="28"/>
          <w:rtl/>
          <w:lang w:bidi="fa-IR"/>
        </w:rPr>
        <w:t>. تهران: انتشارات رشد، 1385.</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اکبری، ابوالقاسم(1387). مشکلات نوجوانی و جوانی. چاپ چهارم.  تهران: نشر رشد و توسعه.</w:t>
      </w:r>
    </w:p>
    <w:p w:rsidR="00EF53B3" w:rsidRPr="00AB024E" w:rsidRDefault="00EF53B3" w:rsidP="00AB024E">
      <w:pPr>
        <w:jc w:val="both"/>
        <w:rPr>
          <w:sz w:val="28"/>
          <w:szCs w:val="28"/>
          <w:rtl/>
          <w:lang w:bidi="fa-IR"/>
        </w:rPr>
      </w:pPr>
      <w:r w:rsidRPr="00AB024E">
        <w:rPr>
          <w:rFonts w:hint="cs"/>
          <w:sz w:val="28"/>
          <w:szCs w:val="28"/>
          <w:rtl/>
          <w:lang w:bidi="fa-IR"/>
        </w:rPr>
        <w:t xml:space="preserve">- </w:t>
      </w:r>
      <w:r w:rsidRPr="00AB024E">
        <w:rPr>
          <w:sz w:val="28"/>
          <w:szCs w:val="28"/>
          <w:rtl/>
          <w:lang w:bidi="fa-IR"/>
        </w:rPr>
        <w:t>باتلر، گ</w:t>
      </w:r>
      <w:r w:rsidRPr="00AB024E">
        <w:rPr>
          <w:rFonts w:hint="cs"/>
          <w:sz w:val="28"/>
          <w:szCs w:val="28"/>
          <w:rtl/>
          <w:lang w:bidi="fa-IR"/>
        </w:rPr>
        <w:t xml:space="preserve">یلیان؛ </w:t>
      </w:r>
      <w:r w:rsidRPr="00AB024E">
        <w:rPr>
          <w:sz w:val="28"/>
          <w:szCs w:val="28"/>
          <w:rtl/>
          <w:lang w:bidi="fa-IR"/>
        </w:rPr>
        <w:t>تون</w:t>
      </w:r>
      <w:r w:rsidRPr="00AB024E">
        <w:rPr>
          <w:rFonts w:hint="cs"/>
          <w:sz w:val="28"/>
          <w:szCs w:val="28"/>
          <w:rtl/>
          <w:lang w:bidi="fa-IR"/>
        </w:rPr>
        <w:t>ی</w:t>
      </w:r>
      <w:r w:rsidRPr="00AB024E">
        <w:rPr>
          <w:sz w:val="28"/>
          <w:szCs w:val="28"/>
          <w:rtl/>
          <w:lang w:bidi="fa-IR"/>
        </w:rPr>
        <w:t xml:space="preserve"> هوپ. درمان افسردگ</w:t>
      </w:r>
      <w:r w:rsidRPr="00AB024E">
        <w:rPr>
          <w:rFonts w:hint="cs"/>
          <w:sz w:val="28"/>
          <w:szCs w:val="28"/>
          <w:rtl/>
          <w:lang w:bidi="fa-IR"/>
        </w:rPr>
        <w:t>ی</w:t>
      </w:r>
      <w:r w:rsidRPr="00AB024E">
        <w:rPr>
          <w:sz w:val="28"/>
          <w:szCs w:val="28"/>
          <w:rtl/>
          <w:lang w:bidi="fa-IR"/>
        </w:rPr>
        <w:t xml:space="preserve"> (سرماخوردگ</w:t>
      </w:r>
      <w:r w:rsidRPr="00AB024E">
        <w:rPr>
          <w:rFonts w:hint="cs"/>
          <w:sz w:val="28"/>
          <w:szCs w:val="28"/>
          <w:rtl/>
          <w:lang w:bidi="fa-IR"/>
        </w:rPr>
        <w:t>ی</w:t>
      </w:r>
      <w:r w:rsidRPr="00AB024E">
        <w:rPr>
          <w:sz w:val="28"/>
          <w:szCs w:val="28"/>
          <w:rtl/>
          <w:lang w:bidi="fa-IR"/>
        </w:rPr>
        <w:t xml:space="preserve"> روان</w:t>
      </w:r>
      <w:r w:rsidRPr="00AB024E">
        <w:rPr>
          <w:rFonts w:hint="cs"/>
          <w:sz w:val="28"/>
          <w:szCs w:val="28"/>
          <w:rtl/>
          <w:lang w:bidi="fa-IR"/>
        </w:rPr>
        <w:t>ی</w:t>
      </w:r>
      <w:r w:rsidRPr="00AB024E">
        <w:rPr>
          <w:sz w:val="28"/>
          <w:szCs w:val="28"/>
          <w:rtl/>
          <w:lang w:bidi="fa-IR"/>
        </w:rPr>
        <w:t>)، ترجمه: کوش</w:t>
      </w:r>
      <w:r w:rsidRPr="00AB024E">
        <w:rPr>
          <w:rFonts w:hint="cs"/>
          <w:sz w:val="28"/>
          <w:szCs w:val="28"/>
          <w:rtl/>
          <w:lang w:bidi="fa-IR"/>
        </w:rPr>
        <w:t>یار</w:t>
      </w:r>
      <w:r w:rsidRPr="00AB024E">
        <w:rPr>
          <w:sz w:val="28"/>
          <w:szCs w:val="28"/>
          <w:rtl/>
          <w:lang w:bidi="fa-IR"/>
        </w:rPr>
        <w:t xml:space="preserve"> کر</w:t>
      </w:r>
      <w:r w:rsidRPr="00AB024E">
        <w:rPr>
          <w:rFonts w:hint="cs"/>
          <w:sz w:val="28"/>
          <w:szCs w:val="28"/>
          <w:rtl/>
          <w:lang w:bidi="fa-IR"/>
        </w:rPr>
        <w:t>یمی</w:t>
      </w:r>
      <w:r w:rsidRPr="00AB024E">
        <w:rPr>
          <w:sz w:val="28"/>
          <w:szCs w:val="28"/>
          <w:rtl/>
          <w:lang w:bidi="fa-IR"/>
        </w:rPr>
        <w:t xml:space="preserve"> طار</w:t>
      </w:r>
      <w:r w:rsidRPr="00AB024E">
        <w:rPr>
          <w:rFonts w:hint="cs"/>
          <w:sz w:val="28"/>
          <w:szCs w:val="28"/>
          <w:rtl/>
          <w:lang w:bidi="fa-IR"/>
        </w:rPr>
        <w:t>ی(1378)</w:t>
      </w:r>
      <w:r w:rsidRPr="00AB024E">
        <w:rPr>
          <w:sz w:val="28"/>
          <w:szCs w:val="28"/>
          <w:rtl/>
          <w:lang w:bidi="fa-IR"/>
        </w:rPr>
        <w:t>. تهران. نسل نو اند</w:t>
      </w:r>
      <w:r w:rsidRPr="00AB024E">
        <w:rPr>
          <w:rFonts w:hint="cs"/>
          <w:sz w:val="28"/>
          <w:szCs w:val="28"/>
          <w:rtl/>
          <w:lang w:bidi="fa-IR"/>
        </w:rPr>
        <w:t>یش.</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با</w:t>
      </w:r>
      <w:r w:rsidRPr="00AB024E">
        <w:rPr>
          <w:rFonts w:hint="cs"/>
          <w:sz w:val="28"/>
          <w:szCs w:val="28"/>
          <w:rtl/>
          <w:lang w:bidi="fa-IR"/>
        </w:rPr>
        <w:t>یلینگ،</w:t>
      </w:r>
      <w:r w:rsidRPr="00AB024E">
        <w:rPr>
          <w:sz w:val="28"/>
          <w:szCs w:val="28"/>
          <w:rtl/>
          <w:lang w:bidi="fa-IR"/>
        </w:rPr>
        <w:t xml:space="preserve"> پ</w:t>
      </w:r>
      <w:r w:rsidRPr="00AB024E">
        <w:rPr>
          <w:rFonts w:hint="cs"/>
          <w:sz w:val="28"/>
          <w:szCs w:val="28"/>
          <w:rtl/>
          <w:lang w:bidi="fa-IR"/>
        </w:rPr>
        <w:t>یتر</w:t>
      </w:r>
      <w:r w:rsidRPr="00AB024E">
        <w:rPr>
          <w:sz w:val="28"/>
          <w:szCs w:val="28"/>
          <w:rtl/>
          <w:lang w:bidi="fa-IR"/>
        </w:rPr>
        <w:t xml:space="preserve"> ج</w:t>
      </w:r>
      <w:r w:rsidRPr="00AB024E">
        <w:rPr>
          <w:rFonts w:hint="cs"/>
          <w:sz w:val="28"/>
          <w:szCs w:val="28"/>
          <w:rtl/>
          <w:lang w:bidi="fa-IR"/>
        </w:rPr>
        <w:t>ی؛</w:t>
      </w:r>
      <w:r w:rsidRPr="00AB024E">
        <w:rPr>
          <w:sz w:val="28"/>
          <w:szCs w:val="28"/>
          <w:rtl/>
          <w:lang w:bidi="fa-IR"/>
        </w:rPr>
        <w:t xml:space="preserve"> مک کب، رند</w:t>
      </w:r>
      <w:r w:rsidRPr="00AB024E">
        <w:rPr>
          <w:rFonts w:hint="cs"/>
          <w:sz w:val="28"/>
          <w:szCs w:val="28"/>
          <w:rtl/>
          <w:lang w:bidi="fa-IR"/>
        </w:rPr>
        <w:t>ی</w:t>
      </w:r>
      <w:r w:rsidRPr="00AB024E">
        <w:rPr>
          <w:sz w:val="28"/>
          <w:szCs w:val="28"/>
          <w:rtl/>
          <w:lang w:bidi="fa-IR"/>
        </w:rPr>
        <w:t xml:space="preserve"> ا</w:t>
      </w:r>
      <w:r w:rsidRPr="00AB024E">
        <w:rPr>
          <w:rFonts w:hint="cs"/>
          <w:sz w:val="28"/>
          <w:szCs w:val="28"/>
          <w:rtl/>
          <w:lang w:bidi="fa-IR"/>
        </w:rPr>
        <w:t>ی؛</w:t>
      </w:r>
      <w:r w:rsidRPr="00AB024E">
        <w:rPr>
          <w:sz w:val="28"/>
          <w:szCs w:val="28"/>
          <w:rtl/>
          <w:lang w:bidi="fa-IR"/>
        </w:rPr>
        <w:t xml:space="preserve"> آنتون</w:t>
      </w:r>
      <w:r w:rsidRPr="00AB024E">
        <w:rPr>
          <w:rFonts w:hint="cs"/>
          <w:sz w:val="28"/>
          <w:szCs w:val="28"/>
          <w:rtl/>
          <w:lang w:bidi="fa-IR"/>
        </w:rPr>
        <w:t>ی،</w:t>
      </w:r>
      <w:r w:rsidRPr="00AB024E">
        <w:rPr>
          <w:sz w:val="28"/>
          <w:szCs w:val="28"/>
          <w:rtl/>
          <w:lang w:bidi="fa-IR"/>
        </w:rPr>
        <w:t xml:space="preserve"> مارت</w:t>
      </w:r>
      <w:r w:rsidRPr="00AB024E">
        <w:rPr>
          <w:rFonts w:hint="cs"/>
          <w:sz w:val="28"/>
          <w:szCs w:val="28"/>
          <w:rtl/>
          <w:lang w:bidi="fa-IR"/>
        </w:rPr>
        <w:t>ین</w:t>
      </w:r>
      <w:r w:rsidRPr="00AB024E">
        <w:rPr>
          <w:sz w:val="28"/>
          <w:szCs w:val="28"/>
          <w:rtl/>
          <w:lang w:bidi="fa-IR"/>
        </w:rPr>
        <w:t xml:space="preserve"> ام(2006). گروه درمانگر</w:t>
      </w:r>
      <w:r w:rsidRPr="00AB024E">
        <w:rPr>
          <w:rFonts w:hint="cs"/>
          <w:sz w:val="28"/>
          <w:szCs w:val="28"/>
          <w:rtl/>
          <w:lang w:bidi="fa-IR"/>
        </w:rPr>
        <w:t>ی</w:t>
      </w:r>
      <w:r w:rsidRPr="00AB024E">
        <w:rPr>
          <w:sz w:val="28"/>
          <w:szCs w:val="28"/>
          <w:rtl/>
          <w:lang w:bidi="fa-IR"/>
        </w:rPr>
        <w:t xml:space="preserve"> شناخت</w:t>
      </w:r>
      <w:r w:rsidRPr="00AB024E">
        <w:rPr>
          <w:rFonts w:hint="cs"/>
          <w:sz w:val="28"/>
          <w:szCs w:val="28"/>
          <w:rtl/>
          <w:lang w:bidi="fa-IR"/>
        </w:rPr>
        <w:t>ی</w:t>
      </w:r>
      <w:r w:rsidRPr="00AB024E">
        <w:rPr>
          <w:sz w:val="28"/>
          <w:szCs w:val="28"/>
          <w:rtl/>
          <w:lang w:bidi="fa-IR"/>
        </w:rPr>
        <w:t>- رفتار</w:t>
      </w:r>
      <w:r w:rsidRPr="00AB024E">
        <w:rPr>
          <w:rFonts w:hint="cs"/>
          <w:sz w:val="28"/>
          <w:szCs w:val="28"/>
          <w:rtl/>
          <w:lang w:bidi="fa-IR"/>
        </w:rPr>
        <w:t>ی</w:t>
      </w:r>
      <w:r w:rsidRPr="00AB024E">
        <w:rPr>
          <w:sz w:val="28"/>
          <w:szCs w:val="28"/>
          <w:rtl/>
          <w:lang w:bidi="fa-IR"/>
        </w:rPr>
        <w:t>. ترجمه خدا</w:t>
      </w:r>
      <w:r w:rsidRPr="00AB024E">
        <w:rPr>
          <w:rFonts w:hint="cs"/>
          <w:sz w:val="28"/>
          <w:szCs w:val="28"/>
          <w:rtl/>
          <w:lang w:bidi="fa-IR"/>
        </w:rPr>
        <w:t>یاری</w:t>
      </w:r>
      <w:r w:rsidRPr="00AB024E">
        <w:rPr>
          <w:sz w:val="28"/>
          <w:szCs w:val="28"/>
          <w:rtl/>
          <w:lang w:bidi="fa-IR"/>
        </w:rPr>
        <w:t xml:space="preserve"> فرد و عابد</w:t>
      </w:r>
      <w:r w:rsidRPr="00AB024E">
        <w:rPr>
          <w:rFonts w:hint="cs"/>
          <w:sz w:val="28"/>
          <w:szCs w:val="28"/>
          <w:rtl/>
          <w:lang w:bidi="fa-IR"/>
        </w:rPr>
        <w:t>ینی</w:t>
      </w:r>
      <w:r w:rsidRPr="00AB024E">
        <w:rPr>
          <w:sz w:val="28"/>
          <w:szCs w:val="28"/>
          <w:rtl/>
          <w:lang w:bidi="fa-IR"/>
        </w:rPr>
        <w:t>(1389). تهران: انتشارات دانشگاه تهران.</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برنز</w:t>
      </w:r>
      <w:r w:rsidRPr="00AB024E">
        <w:rPr>
          <w:rFonts w:hint="cs"/>
          <w:sz w:val="28"/>
          <w:szCs w:val="28"/>
          <w:rtl/>
          <w:lang w:bidi="fa-IR"/>
        </w:rPr>
        <w:t>،</w:t>
      </w:r>
      <w:r w:rsidRPr="00AB024E">
        <w:rPr>
          <w:sz w:val="28"/>
          <w:szCs w:val="28"/>
          <w:rtl/>
          <w:lang w:bidi="fa-IR"/>
        </w:rPr>
        <w:t xml:space="preserve"> د</w:t>
      </w:r>
      <w:r w:rsidRPr="00AB024E">
        <w:rPr>
          <w:rFonts w:hint="cs"/>
          <w:sz w:val="28"/>
          <w:szCs w:val="28"/>
          <w:rtl/>
          <w:lang w:bidi="fa-IR"/>
        </w:rPr>
        <w:t xml:space="preserve">یوید(2000). </w:t>
      </w:r>
      <w:r w:rsidRPr="00AB024E">
        <w:rPr>
          <w:sz w:val="28"/>
          <w:szCs w:val="28"/>
          <w:rtl/>
          <w:lang w:bidi="fa-IR"/>
        </w:rPr>
        <w:t>روان شناس</w:t>
      </w:r>
      <w:r w:rsidRPr="00AB024E">
        <w:rPr>
          <w:rFonts w:hint="cs"/>
          <w:sz w:val="28"/>
          <w:szCs w:val="28"/>
          <w:rtl/>
          <w:lang w:bidi="fa-IR"/>
        </w:rPr>
        <w:t>ی</w:t>
      </w:r>
      <w:r w:rsidRPr="00AB024E">
        <w:rPr>
          <w:sz w:val="28"/>
          <w:szCs w:val="28"/>
          <w:rtl/>
          <w:lang w:bidi="fa-IR"/>
        </w:rPr>
        <w:t xml:space="preserve"> افسردگ</w:t>
      </w:r>
      <w:r w:rsidRPr="00AB024E">
        <w:rPr>
          <w:rFonts w:hint="cs"/>
          <w:sz w:val="28"/>
          <w:szCs w:val="28"/>
          <w:rtl/>
          <w:lang w:bidi="fa-IR"/>
        </w:rPr>
        <w:t xml:space="preserve">ی. ترجمه ی </w:t>
      </w:r>
      <w:r w:rsidRPr="00AB024E">
        <w:rPr>
          <w:sz w:val="28"/>
          <w:szCs w:val="28"/>
          <w:rtl/>
          <w:lang w:bidi="fa-IR"/>
        </w:rPr>
        <w:t>مهد</w:t>
      </w:r>
      <w:r w:rsidRPr="00AB024E">
        <w:rPr>
          <w:rFonts w:hint="cs"/>
          <w:sz w:val="28"/>
          <w:szCs w:val="28"/>
          <w:rtl/>
          <w:lang w:bidi="fa-IR"/>
        </w:rPr>
        <w:t>ی</w:t>
      </w:r>
      <w:r w:rsidRPr="00AB024E">
        <w:rPr>
          <w:sz w:val="28"/>
          <w:szCs w:val="28"/>
          <w:rtl/>
          <w:lang w:bidi="fa-IR"/>
        </w:rPr>
        <w:t xml:space="preserve"> قراچه داغ</w:t>
      </w:r>
      <w:r w:rsidRPr="00AB024E">
        <w:rPr>
          <w:rFonts w:hint="cs"/>
          <w:sz w:val="28"/>
          <w:szCs w:val="28"/>
          <w:rtl/>
          <w:lang w:bidi="fa-IR"/>
        </w:rPr>
        <w:t>ی</w:t>
      </w:r>
      <w:r w:rsidRPr="00AB024E">
        <w:rPr>
          <w:sz w:val="28"/>
          <w:szCs w:val="28"/>
          <w:rtl/>
          <w:lang w:bidi="fa-IR"/>
        </w:rPr>
        <w:t>(1381)</w:t>
      </w:r>
      <w:r w:rsidRPr="00AB024E">
        <w:rPr>
          <w:rFonts w:hint="cs"/>
          <w:sz w:val="28"/>
          <w:szCs w:val="28"/>
          <w:rtl/>
          <w:lang w:bidi="fa-IR"/>
        </w:rPr>
        <w:t>. تهران</w:t>
      </w:r>
      <w:r w:rsidRPr="00AB024E">
        <w:rPr>
          <w:sz w:val="28"/>
          <w:szCs w:val="28"/>
          <w:rtl/>
          <w:lang w:bidi="fa-IR"/>
        </w:rPr>
        <w:t>:</w:t>
      </w:r>
      <w:r w:rsidRPr="00AB024E">
        <w:rPr>
          <w:rFonts w:hint="cs"/>
          <w:sz w:val="28"/>
          <w:szCs w:val="28"/>
          <w:rtl/>
          <w:lang w:bidi="fa-IR"/>
        </w:rPr>
        <w:t xml:space="preserve"> </w:t>
      </w:r>
      <w:r w:rsidRPr="00AB024E">
        <w:rPr>
          <w:sz w:val="28"/>
          <w:szCs w:val="28"/>
          <w:rtl/>
          <w:lang w:bidi="fa-IR"/>
        </w:rPr>
        <w:t>نشر دا</w:t>
      </w:r>
      <w:r w:rsidRPr="00AB024E">
        <w:rPr>
          <w:rFonts w:hint="cs"/>
          <w:sz w:val="28"/>
          <w:szCs w:val="28"/>
          <w:rtl/>
          <w:lang w:bidi="fa-IR"/>
        </w:rPr>
        <w:t>یره. چاپ</w:t>
      </w:r>
      <w:r w:rsidRPr="00AB024E">
        <w:rPr>
          <w:sz w:val="28"/>
          <w:szCs w:val="28"/>
          <w:rtl/>
          <w:lang w:bidi="fa-IR"/>
        </w:rPr>
        <w:t xml:space="preserve"> دوازدهم.</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w:t>
      </w:r>
      <w:r w:rsidRPr="00AB024E">
        <w:rPr>
          <w:rFonts w:hint="cs"/>
          <w:sz w:val="28"/>
          <w:szCs w:val="28"/>
          <w:rtl/>
        </w:rPr>
        <w:t xml:space="preserve"> بختیارپور، سعید؛ حیدری، علیرضا؛ علی پور خدادادی، شهلا(1390). ارتباط میان سوگیری توجه و خودکارآمدی عمومی با اضطراب اجتماعی در دانشجویان زن. پایان نامه کارشناسی ارشد. دانشگاه آزاد اسلامی واحد اهواز.</w:t>
      </w:r>
    </w:p>
    <w:p w:rsidR="00EF53B3" w:rsidRPr="00AB024E" w:rsidRDefault="00EF53B3" w:rsidP="00AB024E">
      <w:pPr>
        <w:jc w:val="both"/>
        <w:rPr>
          <w:sz w:val="28"/>
          <w:szCs w:val="28"/>
          <w:rtl/>
          <w:lang w:bidi="fa-IR"/>
        </w:rPr>
      </w:pPr>
      <w:r w:rsidRPr="00AB024E">
        <w:rPr>
          <w:rFonts w:hint="cs"/>
          <w:sz w:val="28"/>
          <w:szCs w:val="28"/>
          <w:rtl/>
          <w:lang w:bidi="fa-IR"/>
        </w:rPr>
        <w:t xml:space="preserve">- </w:t>
      </w:r>
      <w:r w:rsidRPr="00AB024E">
        <w:rPr>
          <w:sz w:val="28"/>
          <w:szCs w:val="28"/>
          <w:rtl/>
          <w:lang w:bidi="fa-IR"/>
        </w:rPr>
        <w:t>برنز د</w:t>
      </w:r>
      <w:r w:rsidRPr="00AB024E">
        <w:rPr>
          <w:rFonts w:hint="cs"/>
          <w:sz w:val="28"/>
          <w:szCs w:val="28"/>
          <w:rtl/>
          <w:lang w:bidi="fa-IR"/>
        </w:rPr>
        <w:t xml:space="preserve">یوید. </w:t>
      </w:r>
      <w:r w:rsidRPr="00AB024E">
        <w:rPr>
          <w:sz w:val="28"/>
          <w:szCs w:val="28"/>
          <w:rtl/>
          <w:lang w:bidi="fa-IR"/>
        </w:rPr>
        <w:t>روان شناس</w:t>
      </w:r>
      <w:r w:rsidRPr="00AB024E">
        <w:rPr>
          <w:rFonts w:hint="cs"/>
          <w:sz w:val="28"/>
          <w:szCs w:val="28"/>
          <w:rtl/>
          <w:lang w:bidi="fa-IR"/>
        </w:rPr>
        <w:t>ی</w:t>
      </w:r>
      <w:r w:rsidRPr="00AB024E">
        <w:rPr>
          <w:sz w:val="28"/>
          <w:szCs w:val="28"/>
          <w:rtl/>
          <w:lang w:bidi="fa-IR"/>
        </w:rPr>
        <w:t xml:space="preserve"> افسردگ</w:t>
      </w:r>
      <w:r w:rsidRPr="00AB024E">
        <w:rPr>
          <w:rFonts w:hint="cs"/>
          <w:sz w:val="28"/>
          <w:szCs w:val="28"/>
          <w:rtl/>
          <w:lang w:bidi="fa-IR"/>
        </w:rPr>
        <w:t xml:space="preserve">ی. ترجمه </w:t>
      </w:r>
      <w:r w:rsidRPr="00AB024E">
        <w:rPr>
          <w:sz w:val="28"/>
          <w:szCs w:val="28"/>
          <w:rtl/>
          <w:lang w:bidi="fa-IR"/>
        </w:rPr>
        <w:t>مهد</w:t>
      </w:r>
      <w:r w:rsidRPr="00AB024E">
        <w:rPr>
          <w:rFonts w:hint="cs"/>
          <w:sz w:val="28"/>
          <w:szCs w:val="28"/>
          <w:rtl/>
          <w:lang w:bidi="fa-IR"/>
        </w:rPr>
        <w:t>ی</w:t>
      </w:r>
      <w:r w:rsidRPr="00AB024E">
        <w:rPr>
          <w:sz w:val="28"/>
          <w:szCs w:val="28"/>
          <w:rtl/>
          <w:lang w:bidi="fa-IR"/>
        </w:rPr>
        <w:t xml:space="preserve"> قراچه داغ</w:t>
      </w:r>
      <w:r w:rsidRPr="00AB024E">
        <w:rPr>
          <w:rFonts w:hint="cs"/>
          <w:sz w:val="28"/>
          <w:szCs w:val="28"/>
          <w:rtl/>
          <w:lang w:bidi="fa-IR"/>
        </w:rPr>
        <w:t>ی</w:t>
      </w:r>
      <w:r w:rsidRPr="00AB024E">
        <w:rPr>
          <w:sz w:val="28"/>
          <w:szCs w:val="28"/>
          <w:rtl/>
          <w:lang w:bidi="fa-IR"/>
        </w:rPr>
        <w:t>(1381)</w:t>
      </w:r>
      <w:r w:rsidRPr="00AB024E">
        <w:rPr>
          <w:rFonts w:hint="cs"/>
          <w:sz w:val="28"/>
          <w:szCs w:val="28"/>
          <w:rtl/>
          <w:lang w:bidi="fa-IR"/>
        </w:rPr>
        <w:t>.. تهران</w:t>
      </w:r>
      <w:r w:rsidRPr="00AB024E">
        <w:rPr>
          <w:sz w:val="28"/>
          <w:szCs w:val="28"/>
          <w:rtl/>
          <w:lang w:bidi="fa-IR"/>
        </w:rPr>
        <w:t>:</w:t>
      </w:r>
      <w:r w:rsidRPr="00AB024E">
        <w:rPr>
          <w:rFonts w:hint="cs"/>
          <w:sz w:val="28"/>
          <w:szCs w:val="28"/>
          <w:rtl/>
          <w:lang w:bidi="fa-IR"/>
        </w:rPr>
        <w:t xml:space="preserve"> </w:t>
      </w:r>
      <w:r w:rsidRPr="00AB024E">
        <w:rPr>
          <w:sz w:val="28"/>
          <w:szCs w:val="28"/>
          <w:rtl/>
          <w:lang w:bidi="fa-IR"/>
        </w:rPr>
        <w:t>نشر دا</w:t>
      </w:r>
      <w:r w:rsidRPr="00AB024E">
        <w:rPr>
          <w:rFonts w:hint="cs"/>
          <w:sz w:val="28"/>
          <w:szCs w:val="28"/>
          <w:rtl/>
          <w:lang w:bidi="fa-IR"/>
        </w:rPr>
        <w:t xml:space="preserve">یره. چاپ </w:t>
      </w:r>
      <w:r w:rsidRPr="00AB024E">
        <w:rPr>
          <w:sz w:val="28"/>
          <w:szCs w:val="28"/>
          <w:rtl/>
          <w:lang w:bidi="fa-IR"/>
        </w:rPr>
        <w:t>دوازدهم.</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بلاک برن.</w:t>
      </w:r>
      <w:r w:rsidRPr="00AB024E">
        <w:rPr>
          <w:rFonts w:hint="cs"/>
          <w:sz w:val="28"/>
          <w:szCs w:val="28"/>
          <w:rtl/>
          <w:lang w:bidi="fa-IR"/>
        </w:rPr>
        <w:t xml:space="preserve"> </w:t>
      </w:r>
      <w:r w:rsidRPr="00AB024E">
        <w:rPr>
          <w:sz w:val="28"/>
          <w:szCs w:val="28"/>
          <w:rtl/>
          <w:lang w:bidi="fa-IR"/>
        </w:rPr>
        <w:t>ا</w:t>
      </w:r>
      <w:r w:rsidRPr="00AB024E">
        <w:rPr>
          <w:rFonts w:hint="cs"/>
          <w:sz w:val="28"/>
          <w:szCs w:val="28"/>
          <w:rtl/>
          <w:lang w:bidi="fa-IR"/>
        </w:rPr>
        <w:t>یوی</w:t>
      </w:r>
      <w:r w:rsidRPr="00AB024E">
        <w:rPr>
          <w:sz w:val="28"/>
          <w:szCs w:val="28"/>
          <w:rtl/>
          <w:lang w:bidi="fa-IR"/>
        </w:rPr>
        <w:t xml:space="preserve"> ام</w:t>
      </w:r>
      <w:r w:rsidRPr="00AB024E">
        <w:rPr>
          <w:rFonts w:hint="cs"/>
          <w:sz w:val="28"/>
          <w:szCs w:val="28"/>
          <w:rtl/>
          <w:lang w:bidi="fa-IR"/>
        </w:rPr>
        <w:t>(2001).</w:t>
      </w:r>
      <w:r w:rsidRPr="00AB024E">
        <w:rPr>
          <w:sz w:val="28"/>
          <w:szCs w:val="28"/>
          <w:rtl/>
          <w:lang w:bidi="fa-IR"/>
        </w:rPr>
        <w:t xml:space="preserve"> مقابله با افسردگ</w:t>
      </w:r>
      <w:r w:rsidRPr="00AB024E">
        <w:rPr>
          <w:rFonts w:hint="cs"/>
          <w:sz w:val="28"/>
          <w:szCs w:val="28"/>
          <w:rtl/>
          <w:lang w:bidi="fa-IR"/>
        </w:rPr>
        <w:t>ی</w:t>
      </w:r>
      <w:r w:rsidRPr="00AB024E">
        <w:rPr>
          <w:sz w:val="28"/>
          <w:szCs w:val="28"/>
          <w:rtl/>
          <w:lang w:bidi="fa-IR"/>
        </w:rPr>
        <w:t xml:space="preserve"> و ش</w:t>
      </w:r>
      <w:r w:rsidRPr="00AB024E">
        <w:rPr>
          <w:rFonts w:hint="cs"/>
          <w:sz w:val="28"/>
          <w:szCs w:val="28"/>
          <w:rtl/>
          <w:lang w:bidi="fa-IR"/>
        </w:rPr>
        <w:t>یوه</w:t>
      </w:r>
      <w:r w:rsidRPr="00AB024E">
        <w:rPr>
          <w:rFonts w:hint="cs"/>
          <w:sz w:val="28"/>
          <w:szCs w:val="28"/>
          <w:rtl/>
          <w:lang w:bidi="fa-IR"/>
        </w:rPr>
        <w:softHyphen/>
      </w:r>
      <w:r w:rsidRPr="00AB024E">
        <w:rPr>
          <w:sz w:val="28"/>
          <w:szCs w:val="28"/>
          <w:rtl/>
          <w:lang w:bidi="fa-IR"/>
        </w:rPr>
        <w:t>ها</w:t>
      </w:r>
      <w:r w:rsidRPr="00AB024E">
        <w:rPr>
          <w:rFonts w:hint="cs"/>
          <w:sz w:val="28"/>
          <w:szCs w:val="28"/>
          <w:rtl/>
          <w:lang w:bidi="fa-IR"/>
        </w:rPr>
        <w:t>ی</w:t>
      </w:r>
      <w:r w:rsidRPr="00AB024E">
        <w:rPr>
          <w:sz w:val="28"/>
          <w:szCs w:val="28"/>
          <w:rtl/>
          <w:lang w:bidi="fa-IR"/>
        </w:rPr>
        <w:t xml:space="preserve"> درمان آن</w:t>
      </w:r>
      <w:r w:rsidRPr="00AB024E">
        <w:rPr>
          <w:rFonts w:hint="cs"/>
          <w:sz w:val="28"/>
          <w:szCs w:val="28"/>
          <w:rtl/>
          <w:lang w:bidi="fa-IR"/>
        </w:rPr>
        <w:t>. ترجمه</w:t>
      </w:r>
      <w:r w:rsidRPr="00AB024E">
        <w:rPr>
          <w:sz w:val="28"/>
          <w:szCs w:val="28"/>
          <w:rtl/>
          <w:lang w:bidi="fa-IR"/>
        </w:rPr>
        <w:softHyphen/>
      </w:r>
      <w:r w:rsidRPr="00AB024E">
        <w:rPr>
          <w:rFonts w:hint="cs"/>
          <w:sz w:val="28"/>
          <w:szCs w:val="28"/>
          <w:rtl/>
          <w:lang w:bidi="fa-IR"/>
        </w:rPr>
        <w:t xml:space="preserve">ی </w:t>
      </w:r>
      <w:r w:rsidRPr="00AB024E">
        <w:rPr>
          <w:sz w:val="28"/>
          <w:szCs w:val="28"/>
          <w:rtl/>
          <w:lang w:bidi="fa-IR"/>
        </w:rPr>
        <w:t>گ</w:t>
      </w:r>
      <w:r w:rsidRPr="00AB024E">
        <w:rPr>
          <w:rFonts w:hint="cs"/>
          <w:sz w:val="28"/>
          <w:szCs w:val="28"/>
          <w:rtl/>
          <w:lang w:bidi="fa-IR"/>
        </w:rPr>
        <w:t>یتی</w:t>
      </w:r>
      <w:r w:rsidRPr="00AB024E">
        <w:rPr>
          <w:sz w:val="28"/>
          <w:szCs w:val="28"/>
          <w:rtl/>
          <w:lang w:bidi="fa-IR"/>
        </w:rPr>
        <w:t xml:space="preserve"> </w:t>
      </w:r>
      <w:r w:rsidRPr="00AB024E">
        <w:rPr>
          <w:sz w:val="28"/>
          <w:szCs w:val="28"/>
          <w:rtl/>
          <w:lang w:bidi="fa-IR"/>
        </w:rPr>
        <w:lastRenderedPageBreak/>
        <w:t>شمس(1382)</w:t>
      </w:r>
      <w:r w:rsidRPr="00AB024E">
        <w:rPr>
          <w:rFonts w:hint="cs"/>
          <w:sz w:val="28"/>
          <w:szCs w:val="28"/>
          <w:rtl/>
          <w:lang w:bidi="fa-IR"/>
        </w:rPr>
        <w:t xml:space="preserve">. </w:t>
      </w:r>
      <w:r w:rsidRPr="00AB024E">
        <w:rPr>
          <w:sz w:val="28"/>
          <w:szCs w:val="28"/>
          <w:rtl/>
          <w:lang w:bidi="fa-IR"/>
        </w:rPr>
        <w:t>تهران:</w:t>
      </w:r>
      <w:r w:rsidRPr="00AB024E">
        <w:rPr>
          <w:rFonts w:hint="cs"/>
          <w:sz w:val="28"/>
          <w:szCs w:val="28"/>
          <w:rtl/>
          <w:lang w:bidi="fa-IR"/>
        </w:rPr>
        <w:t xml:space="preserve"> انتشارات </w:t>
      </w:r>
      <w:r w:rsidRPr="00AB024E">
        <w:rPr>
          <w:sz w:val="28"/>
          <w:szCs w:val="28"/>
          <w:rtl/>
          <w:lang w:bidi="fa-IR"/>
        </w:rPr>
        <w:t>رشد</w:t>
      </w:r>
      <w:r w:rsidRPr="00AB024E">
        <w:rPr>
          <w:rFonts w:hint="cs"/>
          <w:sz w:val="28"/>
          <w:szCs w:val="28"/>
          <w:rtl/>
          <w:lang w:bidi="fa-IR"/>
        </w:rPr>
        <w:t xml:space="preserve">. </w:t>
      </w:r>
      <w:r w:rsidRPr="00AB024E">
        <w:rPr>
          <w:sz w:val="28"/>
          <w:szCs w:val="28"/>
          <w:rtl/>
          <w:lang w:bidi="fa-IR"/>
        </w:rPr>
        <w:t>چاپ دوم.</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حسيني، زيبا (1389). اثر بخشي گروه درماني بر افسردگي، اضطراب و كيفيت زندگي بيماران مبتلا به مالتيپل اسكلروسيس، پايان نامه كارشناسي ارشد روان شناسي باليني، دانشگاه علوم و تحقيقات فارس.</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w:t>
      </w:r>
      <w:r w:rsidRPr="00AB024E">
        <w:rPr>
          <w:sz w:val="28"/>
          <w:szCs w:val="28"/>
          <w:rtl/>
        </w:rPr>
        <w:t xml:space="preserve"> </w:t>
      </w:r>
      <w:r w:rsidRPr="00AB024E">
        <w:rPr>
          <w:sz w:val="28"/>
          <w:szCs w:val="28"/>
          <w:rtl/>
          <w:lang w:bidi="fa-IR"/>
        </w:rPr>
        <w:t>دلاور، عل</w:t>
      </w:r>
      <w:r w:rsidRPr="00AB024E">
        <w:rPr>
          <w:rFonts w:hint="cs"/>
          <w:sz w:val="28"/>
          <w:szCs w:val="28"/>
          <w:rtl/>
          <w:lang w:bidi="fa-IR"/>
        </w:rPr>
        <w:t>ی،</w:t>
      </w:r>
      <w:r w:rsidRPr="00AB024E">
        <w:rPr>
          <w:sz w:val="28"/>
          <w:szCs w:val="28"/>
          <w:rtl/>
          <w:lang w:bidi="fa-IR"/>
        </w:rPr>
        <w:t xml:space="preserve"> احد</w:t>
      </w:r>
      <w:r w:rsidRPr="00AB024E">
        <w:rPr>
          <w:rFonts w:hint="cs"/>
          <w:sz w:val="28"/>
          <w:szCs w:val="28"/>
          <w:rtl/>
          <w:lang w:bidi="fa-IR"/>
        </w:rPr>
        <w:t>ی،</w:t>
      </w:r>
      <w:r w:rsidRPr="00AB024E">
        <w:rPr>
          <w:sz w:val="28"/>
          <w:szCs w:val="28"/>
          <w:rtl/>
          <w:lang w:bidi="fa-IR"/>
        </w:rPr>
        <w:t xml:space="preserve"> حسن، آزاد، من</w:t>
      </w:r>
      <w:r w:rsidRPr="00AB024E">
        <w:rPr>
          <w:rFonts w:hint="cs"/>
          <w:sz w:val="28"/>
          <w:szCs w:val="28"/>
          <w:rtl/>
          <w:lang w:bidi="fa-IR"/>
        </w:rPr>
        <w:t>یشی،</w:t>
      </w:r>
      <w:r w:rsidRPr="00AB024E">
        <w:rPr>
          <w:sz w:val="28"/>
          <w:szCs w:val="28"/>
          <w:rtl/>
          <w:lang w:bidi="fa-IR"/>
        </w:rPr>
        <w:t xml:space="preserve"> حس</w:t>
      </w:r>
      <w:r w:rsidRPr="00AB024E">
        <w:rPr>
          <w:rFonts w:hint="cs"/>
          <w:sz w:val="28"/>
          <w:szCs w:val="28"/>
          <w:rtl/>
          <w:lang w:bidi="fa-IR"/>
        </w:rPr>
        <w:t>ین،</w:t>
      </w:r>
      <w:r w:rsidRPr="00AB024E">
        <w:rPr>
          <w:sz w:val="28"/>
          <w:szCs w:val="28"/>
          <w:rtl/>
          <w:lang w:bidi="fa-IR"/>
        </w:rPr>
        <w:t xml:space="preserve"> شاملو، غلامرضا،‌ شاملو، سع</w:t>
      </w:r>
      <w:r w:rsidRPr="00AB024E">
        <w:rPr>
          <w:rFonts w:hint="cs"/>
          <w:sz w:val="28"/>
          <w:szCs w:val="28"/>
          <w:rtl/>
          <w:lang w:bidi="fa-IR"/>
        </w:rPr>
        <w:t>ید</w:t>
      </w:r>
      <w:r w:rsidRPr="00AB024E">
        <w:rPr>
          <w:sz w:val="28"/>
          <w:szCs w:val="28"/>
          <w:rtl/>
          <w:lang w:bidi="fa-IR"/>
        </w:rPr>
        <w:t>( 1385)</w:t>
      </w:r>
      <w:r w:rsidRPr="00AB024E">
        <w:rPr>
          <w:rFonts w:hint="cs"/>
          <w:sz w:val="28"/>
          <w:szCs w:val="28"/>
          <w:rtl/>
          <w:lang w:bidi="fa-IR"/>
        </w:rPr>
        <w:t>.</w:t>
      </w:r>
      <w:r w:rsidRPr="00AB024E">
        <w:rPr>
          <w:sz w:val="28"/>
          <w:szCs w:val="28"/>
          <w:rtl/>
          <w:lang w:bidi="fa-IR"/>
        </w:rPr>
        <w:t xml:space="preserve"> رابطه سبک اسناد با افسردگ</w:t>
      </w:r>
      <w:r w:rsidRPr="00AB024E">
        <w:rPr>
          <w:rFonts w:hint="cs"/>
          <w:sz w:val="28"/>
          <w:szCs w:val="28"/>
          <w:rtl/>
          <w:lang w:bidi="fa-IR"/>
        </w:rPr>
        <w:t>ی.</w:t>
      </w:r>
      <w:r w:rsidRPr="00AB024E">
        <w:rPr>
          <w:sz w:val="28"/>
          <w:szCs w:val="28"/>
          <w:rtl/>
          <w:lang w:bidi="fa-IR"/>
        </w:rPr>
        <w:t xml:space="preserve"> اضطراب و احساس تنها</w:t>
      </w:r>
      <w:r w:rsidRPr="00AB024E">
        <w:rPr>
          <w:rFonts w:hint="cs"/>
          <w:sz w:val="28"/>
          <w:szCs w:val="28"/>
          <w:rtl/>
          <w:lang w:bidi="fa-IR"/>
        </w:rPr>
        <w:t>یی</w:t>
      </w:r>
      <w:r w:rsidRPr="00AB024E">
        <w:rPr>
          <w:sz w:val="28"/>
          <w:szCs w:val="28"/>
          <w:rtl/>
          <w:lang w:bidi="fa-IR"/>
        </w:rPr>
        <w:t xml:space="preserve"> در دانشجو</w:t>
      </w:r>
      <w:r w:rsidRPr="00AB024E">
        <w:rPr>
          <w:rFonts w:hint="cs"/>
          <w:sz w:val="28"/>
          <w:szCs w:val="28"/>
          <w:rtl/>
          <w:lang w:bidi="fa-IR"/>
        </w:rPr>
        <w:t>یان</w:t>
      </w:r>
      <w:r w:rsidRPr="00AB024E">
        <w:rPr>
          <w:sz w:val="28"/>
          <w:szCs w:val="28"/>
          <w:rtl/>
          <w:lang w:bidi="fa-IR"/>
        </w:rPr>
        <w:t xml:space="preserve"> دانشگاه</w:t>
      </w:r>
      <w:r w:rsidRPr="00AB024E">
        <w:rPr>
          <w:rFonts w:hint="cs"/>
          <w:sz w:val="28"/>
          <w:szCs w:val="28"/>
          <w:rtl/>
          <w:lang w:bidi="fa-IR"/>
        </w:rPr>
        <w:t xml:space="preserve"> </w:t>
      </w:r>
      <w:r w:rsidRPr="00AB024E">
        <w:rPr>
          <w:sz w:val="28"/>
          <w:szCs w:val="28"/>
          <w:rtl/>
          <w:lang w:bidi="fa-IR"/>
        </w:rPr>
        <w:t>ها</w:t>
      </w:r>
      <w:r w:rsidRPr="00AB024E">
        <w:rPr>
          <w:rFonts w:hint="cs"/>
          <w:sz w:val="28"/>
          <w:szCs w:val="28"/>
          <w:rtl/>
          <w:lang w:bidi="fa-IR"/>
        </w:rPr>
        <w:t>ی</w:t>
      </w:r>
      <w:r w:rsidRPr="00AB024E">
        <w:rPr>
          <w:sz w:val="28"/>
          <w:szCs w:val="28"/>
          <w:rtl/>
          <w:lang w:bidi="fa-IR"/>
        </w:rPr>
        <w:t xml:space="preserve"> آزاد اسلام</w:t>
      </w:r>
      <w:r w:rsidRPr="00AB024E">
        <w:rPr>
          <w:rFonts w:hint="cs"/>
          <w:sz w:val="28"/>
          <w:szCs w:val="28"/>
          <w:rtl/>
          <w:lang w:bidi="fa-IR"/>
        </w:rPr>
        <w:t>ی</w:t>
      </w:r>
      <w:r w:rsidRPr="00AB024E">
        <w:rPr>
          <w:sz w:val="28"/>
          <w:szCs w:val="28"/>
          <w:rtl/>
          <w:lang w:bidi="fa-IR"/>
        </w:rPr>
        <w:t xml:space="preserve"> شهر تهران در سال تحص</w:t>
      </w:r>
      <w:r w:rsidRPr="00AB024E">
        <w:rPr>
          <w:rFonts w:hint="cs"/>
          <w:sz w:val="28"/>
          <w:szCs w:val="28"/>
          <w:rtl/>
          <w:lang w:bidi="fa-IR"/>
        </w:rPr>
        <w:t>یلی</w:t>
      </w:r>
      <w:r w:rsidRPr="00AB024E">
        <w:rPr>
          <w:sz w:val="28"/>
          <w:szCs w:val="28"/>
          <w:rtl/>
          <w:lang w:bidi="fa-IR"/>
        </w:rPr>
        <w:t xml:space="preserve"> 83-82</w:t>
      </w:r>
      <w:r w:rsidRPr="00AB024E">
        <w:rPr>
          <w:rFonts w:hint="cs"/>
          <w:sz w:val="28"/>
          <w:szCs w:val="28"/>
          <w:rtl/>
          <w:lang w:bidi="fa-IR"/>
        </w:rPr>
        <w:t>.</w:t>
      </w:r>
      <w:r w:rsidRPr="00AB024E">
        <w:rPr>
          <w:sz w:val="28"/>
          <w:szCs w:val="28"/>
          <w:rtl/>
          <w:lang w:bidi="fa-IR"/>
        </w:rPr>
        <w:t xml:space="preserve"> روان‌شناس</w:t>
      </w:r>
      <w:r w:rsidRPr="00AB024E">
        <w:rPr>
          <w:rFonts w:hint="cs"/>
          <w:sz w:val="28"/>
          <w:szCs w:val="28"/>
          <w:rtl/>
          <w:lang w:bidi="fa-IR"/>
        </w:rPr>
        <w:t>ی</w:t>
      </w:r>
      <w:r w:rsidRPr="00AB024E">
        <w:rPr>
          <w:sz w:val="28"/>
          <w:szCs w:val="28"/>
          <w:rtl/>
          <w:lang w:bidi="fa-IR"/>
        </w:rPr>
        <w:t xml:space="preserve"> و علوم ترب</w:t>
      </w:r>
      <w:r w:rsidRPr="00AB024E">
        <w:rPr>
          <w:rFonts w:hint="cs"/>
          <w:sz w:val="28"/>
          <w:szCs w:val="28"/>
          <w:rtl/>
          <w:lang w:bidi="fa-IR"/>
        </w:rPr>
        <w:t>یتی.</w:t>
      </w:r>
      <w:r w:rsidRPr="00AB024E">
        <w:rPr>
          <w:sz w:val="28"/>
          <w:szCs w:val="28"/>
          <w:rtl/>
          <w:lang w:bidi="fa-IR"/>
        </w:rPr>
        <w:t xml:space="preserve"> دانش و پژوهش در روانشناس</w:t>
      </w:r>
      <w:r w:rsidRPr="00AB024E">
        <w:rPr>
          <w:rFonts w:hint="cs"/>
          <w:sz w:val="28"/>
          <w:szCs w:val="28"/>
          <w:rtl/>
          <w:lang w:bidi="fa-IR"/>
        </w:rPr>
        <w:t>ی.</w:t>
      </w:r>
      <w:r w:rsidRPr="00AB024E">
        <w:rPr>
          <w:sz w:val="28"/>
          <w:szCs w:val="28"/>
          <w:rtl/>
          <w:lang w:bidi="fa-IR"/>
        </w:rPr>
        <w:t xml:space="preserve"> شماره 21 و 22.</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دهشيري، عل</w:t>
      </w:r>
      <w:r w:rsidRPr="00AB024E">
        <w:rPr>
          <w:rFonts w:hint="cs"/>
          <w:sz w:val="28"/>
          <w:szCs w:val="28"/>
          <w:rtl/>
          <w:lang w:bidi="fa-IR"/>
        </w:rPr>
        <w:t>ی</w:t>
      </w:r>
      <w:r w:rsidRPr="00AB024E">
        <w:rPr>
          <w:sz w:val="28"/>
          <w:szCs w:val="28"/>
          <w:rtl/>
          <w:lang w:bidi="fa-IR"/>
        </w:rPr>
        <w:t>(1387).</w:t>
      </w:r>
      <w:r w:rsidRPr="00AB024E">
        <w:rPr>
          <w:rFonts w:hint="cs"/>
          <w:sz w:val="28"/>
          <w:szCs w:val="28"/>
          <w:rtl/>
          <w:lang w:bidi="fa-IR"/>
        </w:rPr>
        <w:t xml:space="preserve"> </w:t>
      </w:r>
      <w:r w:rsidRPr="00AB024E">
        <w:rPr>
          <w:sz w:val="28"/>
          <w:szCs w:val="28"/>
          <w:rtl/>
          <w:lang w:bidi="fa-IR"/>
        </w:rPr>
        <w:t>ساخت و اعتبار يابي مقياس احساس تنهايي در بين دانشجويان. فصلنامه روانشناسي. شماره 47.</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ذاكر، كبري</w:t>
      </w:r>
      <w:r w:rsidRPr="00AB024E">
        <w:rPr>
          <w:rFonts w:hint="cs"/>
          <w:sz w:val="28"/>
          <w:szCs w:val="28"/>
          <w:rtl/>
          <w:lang w:bidi="fa-IR"/>
        </w:rPr>
        <w:t>(1378)</w:t>
      </w:r>
      <w:r w:rsidRPr="00AB024E">
        <w:rPr>
          <w:sz w:val="28"/>
          <w:szCs w:val="28"/>
          <w:rtl/>
          <w:lang w:bidi="fa-IR"/>
        </w:rPr>
        <w:t>. مقايسه منبع كنترل دروني</w:t>
      </w:r>
      <w:r w:rsidRPr="00AB024E">
        <w:rPr>
          <w:rFonts w:cs="Times New Roman" w:hint="cs"/>
          <w:sz w:val="28"/>
          <w:szCs w:val="28"/>
          <w:rtl/>
          <w:lang w:bidi="fa-IR"/>
        </w:rPr>
        <w:t>–</w:t>
      </w:r>
      <w:r w:rsidRPr="00AB024E">
        <w:rPr>
          <w:rFonts w:hint="cs"/>
          <w:sz w:val="28"/>
          <w:szCs w:val="28"/>
          <w:rtl/>
          <w:lang w:bidi="fa-IR"/>
        </w:rPr>
        <w:t xml:space="preserve"> بيروني در بين دو گروه از دختران دانشجوي ورزشكار و غير ورزشكار. پايان نامه كارشناسي ارشد. دانشگاه تربيت معلم تهران.</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راشد، حسين</w:t>
      </w:r>
      <w:r w:rsidRPr="00AB024E">
        <w:rPr>
          <w:rFonts w:hint="cs"/>
          <w:sz w:val="28"/>
          <w:szCs w:val="28"/>
          <w:rtl/>
          <w:lang w:bidi="fa-IR"/>
        </w:rPr>
        <w:t>(1370).</w:t>
      </w:r>
      <w:r w:rsidRPr="00AB024E">
        <w:rPr>
          <w:sz w:val="28"/>
          <w:szCs w:val="28"/>
          <w:rtl/>
          <w:lang w:bidi="fa-IR"/>
        </w:rPr>
        <w:t xml:space="preserve"> تحليلي بر رفتار و عملكرد مديران مدارس ابتدايي كشور در اجراي طرح</w:t>
      </w:r>
      <w:r w:rsidRPr="00AB024E">
        <w:rPr>
          <w:rFonts w:hint="cs"/>
          <w:sz w:val="28"/>
          <w:szCs w:val="28"/>
          <w:rtl/>
          <w:lang w:bidi="fa-IR"/>
        </w:rPr>
        <w:softHyphen/>
      </w:r>
      <w:r w:rsidRPr="00AB024E">
        <w:rPr>
          <w:sz w:val="28"/>
          <w:szCs w:val="28"/>
          <w:rtl/>
          <w:lang w:bidi="fa-IR"/>
        </w:rPr>
        <w:t>هاي منجر به گسترش شغلي، پايان نامه كارشناسي ارشد</w:t>
      </w:r>
      <w:r w:rsidRPr="00AB024E">
        <w:rPr>
          <w:rFonts w:hint="cs"/>
          <w:sz w:val="28"/>
          <w:szCs w:val="28"/>
          <w:rtl/>
          <w:lang w:bidi="fa-IR"/>
        </w:rPr>
        <w:t>.</w:t>
      </w:r>
      <w:r w:rsidRPr="00AB024E">
        <w:rPr>
          <w:sz w:val="28"/>
          <w:szCs w:val="28"/>
          <w:rtl/>
          <w:lang w:bidi="fa-IR"/>
        </w:rPr>
        <w:t xml:space="preserve"> دانشگاه تربيت مدرس</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رجب</w:t>
      </w:r>
      <w:r w:rsidRPr="00AB024E">
        <w:rPr>
          <w:rFonts w:hint="cs"/>
          <w:sz w:val="28"/>
          <w:szCs w:val="28"/>
          <w:rtl/>
          <w:lang w:bidi="fa-IR"/>
        </w:rPr>
        <w:t>ی،</w:t>
      </w:r>
      <w:r w:rsidRPr="00AB024E">
        <w:rPr>
          <w:sz w:val="28"/>
          <w:szCs w:val="28"/>
          <w:rtl/>
          <w:lang w:bidi="fa-IR"/>
        </w:rPr>
        <w:t xml:space="preserve"> غلامرضا(1385). بررس</w:t>
      </w:r>
      <w:r w:rsidRPr="00AB024E">
        <w:rPr>
          <w:rFonts w:hint="cs"/>
          <w:sz w:val="28"/>
          <w:szCs w:val="28"/>
          <w:rtl/>
          <w:lang w:bidi="fa-IR"/>
        </w:rPr>
        <w:t>ی</w:t>
      </w:r>
      <w:r w:rsidRPr="00AB024E">
        <w:rPr>
          <w:sz w:val="28"/>
          <w:szCs w:val="28"/>
          <w:rtl/>
          <w:lang w:bidi="fa-IR"/>
        </w:rPr>
        <w:t xml:space="preserve"> پا</w:t>
      </w:r>
      <w:r w:rsidRPr="00AB024E">
        <w:rPr>
          <w:rFonts w:hint="cs"/>
          <w:sz w:val="28"/>
          <w:szCs w:val="28"/>
          <w:rtl/>
          <w:lang w:bidi="fa-IR"/>
        </w:rPr>
        <w:t>یایی</w:t>
      </w:r>
      <w:r w:rsidRPr="00AB024E">
        <w:rPr>
          <w:sz w:val="28"/>
          <w:szCs w:val="28"/>
          <w:rtl/>
          <w:lang w:bidi="fa-IR"/>
        </w:rPr>
        <w:t xml:space="preserve"> و روا</w:t>
      </w:r>
      <w:r w:rsidRPr="00AB024E">
        <w:rPr>
          <w:rFonts w:hint="cs"/>
          <w:sz w:val="28"/>
          <w:szCs w:val="28"/>
          <w:rtl/>
          <w:lang w:bidi="fa-IR"/>
        </w:rPr>
        <w:t>یی</w:t>
      </w:r>
      <w:r w:rsidRPr="00AB024E">
        <w:rPr>
          <w:sz w:val="28"/>
          <w:szCs w:val="28"/>
          <w:rtl/>
          <w:lang w:bidi="fa-IR"/>
        </w:rPr>
        <w:t xml:space="preserve"> مق</w:t>
      </w:r>
      <w:r w:rsidRPr="00AB024E">
        <w:rPr>
          <w:rFonts w:hint="cs"/>
          <w:sz w:val="28"/>
          <w:szCs w:val="28"/>
          <w:rtl/>
          <w:lang w:bidi="fa-IR"/>
        </w:rPr>
        <w:t>یاس</w:t>
      </w:r>
      <w:r w:rsidRPr="00AB024E">
        <w:rPr>
          <w:sz w:val="28"/>
          <w:szCs w:val="28"/>
          <w:rtl/>
          <w:lang w:bidi="fa-IR"/>
        </w:rPr>
        <w:t xml:space="preserve"> باورها</w:t>
      </w:r>
      <w:r w:rsidRPr="00AB024E">
        <w:rPr>
          <w:rFonts w:hint="cs"/>
          <w:sz w:val="28"/>
          <w:szCs w:val="28"/>
          <w:rtl/>
          <w:lang w:bidi="fa-IR"/>
        </w:rPr>
        <w:t>ی</w:t>
      </w:r>
      <w:r w:rsidRPr="00AB024E">
        <w:rPr>
          <w:sz w:val="28"/>
          <w:szCs w:val="28"/>
          <w:rtl/>
          <w:lang w:bidi="fa-IR"/>
        </w:rPr>
        <w:t xml:space="preserve"> خودکارآمد</w:t>
      </w:r>
      <w:r w:rsidRPr="00AB024E">
        <w:rPr>
          <w:rFonts w:hint="cs"/>
          <w:sz w:val="28"/>
          <w:szCs w:val="28"/>
          <w:rtl/>
          <w:lang w:bidi="fa-IR"/>
        </w:rPr>
        <w:t>ی</w:t>
      </w:r>
      <w:r w:rsidRPr="00AB024E">
        <w:rPr>
          <w:sz w:val="28"/>
          <w:szCs w:val="28"/>
          <w:rtl/>
          <w:lang w:bidi="fa-IR"/>
        </w:rPr>
        <w:t xml:space="preserve"> عموم</w:t>
      </w:r>
      <w:r w:rsidRPr="00AB024E">
        <w:rPr>
          <w:rFonts w:hint="cs"/>
          <w:sz w:val="28"/>
          <w:szCs w:val="28"/>
          <w:rtl/>
          <w:lang w:bidi="fa-IR"/>
        </w:rPr>
        <w:t>ی</w:t>
      </w:r>
      <w:r w:rsidRPr="00AB024E">
        <w:rPr>
          <w:sz w:val="28"/>
          <w:szCs w:val="28"/>
          <w:rtl/>
          <w:lang w:bidi="fa-IR"/>
        </w:rPr>
        <w:t>(</w:t>
      </w:r>
      <w:r w:rsidRPr="00AB024E">
        <w:rPr>
          <w:sz w:val="28"/>
          <w:szCs w:val="28"/>
          <w:lang w:bidi="fa-IR"/>
        </w:rPr>
        <w:t>GSE-10</w:t>
      </w:r>
      <w:r w:rsidRPr="00AB024E">
        <w:rPr>
          <w:sz w:val="28"/>
          <w:szCs w:val="28"/>
          <w:rtl/>
          <w:lang w:bidi="fa-IR"/>
        </w:rPr>
        <w:t>) در دانشجو</w:t>
      </w:r>
      <w:r w:rsidRPr="00AB024E">
        <w:rPr>
          <w:rFonts w:hint="cs"/>
          <w:sz w:val="28"/>
          <w:szCs w:val="28"/>
          <w:rtl/>
          <w:lang w:bidi="fa-IR"/>
        </w:rPr>
        <w:t>یان</w:t>
      </w:r>
      <w:r w:rsidRPr="00AB024E">
        <w:rPr>
          <w:sz w:val="28"/>
          <w:szCs w:val="28"/>
          <w:rtl/>
          <w:lang w:bidi="fa-IR"/>
        </w:rPr>
        <w:t xml:space="preserve"> روان شناس</w:t>
      </w:r>
      <w:r w:rsidRPr="00AB024E">
        <w:rPr>
          <w:rFonts w:hint="cs"/>
          <w:sz w:val="28"/>
          <w:szCs w:val="28"/>
          <w:rtl/>
          <w:lang w:bidi="fa-IR"/>
        </w:rPr>
        <w:t>ی</w:t>
      </w:r>
      <w:r w:rsidRPr="00AB024E">
        <w:rPr>
          <w:sz w:val="28"/>
          <w:szCs w:val="28"/>
          <w:rtl/>
          <w:lang w:bidi="fa-IR"/>
        </w:rPr>
        <w:t xml:space="preserve"> دانشکده </w:t>
      </w:r>
      <w:r w:rsidRPr="00AB024E">
        <w:rPr>
          <w:rFonts w:hint="cs"/>
          <w:sz w:val="28"/>
          <w:szCs w:val="28"/>
          <w:rtl/>
          <w:lang w:bidi="fa-IR"/>
        </w:rPr>
        <w:t>ی</w:t>
      </w:r>
      <w:r w:rsidRPr="00AB024E">
        <w:rPr>
          <w:sz w:val="28"/>
          <w:szCs w:val="28"/>
          <w:rtl/>
          <w:lang w:bidi="fa-IR"/>
        </w:rPr>
        <w:t xml:space="preserve"> علوم ترب</w:t>
      </w:r>
      <w:r w:rsidRPr="00AB024E">
        <w:rPr>
          <w:rFonts w:hint="cs"/>
          <w:sz w:val="28"/>
          <w:szCs w:val="28"/>
          <w:rtl/>
          <w:lang w:bidi="fa-IR"/>
        </w:rPr>
        <w:t>یتی</w:t>
      </w:r>
      <w:r w:rsidRPr="00AB024E">
        <w:rPr>
          <w:sz w:val="28"/>
          <w:szCs w:val="28"/>
          <w:rtl/>
          <w:lang w:bidi="fa-IR"/>
        </w:rPr>
        <w:t xml:space="preserve"> و روانشناس</w:t>
      </w:r>
      <w:r w:rsidRPr="00AB024E">
        <w:rPr>
          <w:rFonts w:hint="cs"/>
          <w:sz w:val="28"/>
          <w:szCs w:val="28"/>
          <w:rtl/>
          <w:lang w:bidi="fa-IR"/>
        </w:rPr>
        <w:t>ی</w:t>
      </w:r>
      <w:r w:rsidRPr="00AB024E">
        <w:rPr>
          <w:sz w:val="28"/>
          <w:szCs w:val="28"/>
          <w:rtl/>
          <w:lang w:bidi="fa-IR"/>
        </w:rPr>
        <w:t xml:space="preserve"> دانشگاه شه</w:t>
      </w:r>
      <w:r w:rsidRPr="00AB024E">
        <w:rPr>
          <w:rFonts w:hint="cs"/>
          <w:sz w:val="28"/>
          <w:szCs w:val="28"/>
          <w:rtl/>
          <w:lang w:bidi="fa-IR"/>
        </w:rPr>
        <w:t>ید</w:t>
      </w:r>
      <w:r w:rsidRPr="00AB024E">
        <w:rPr>
          <w:sz w:val="28"/>
          <w:szCs w:val="28"/>
          <w:rtl/>
          <w:lang w:bidi="fa-IR"/>
        </w:rPr>
        <w:t xml:space="preserve"> چمران اهواز و دانشگاه آزاد مرودشت. نشر</w:t>
      </w:r>
      <w:r w:rsidRPr="00AB024E">
        <w:rPr>
          <w:rFonts w:hint="cs"/>
          <w:sz w:val="28"/>
          <w:szCs w:val="28"/>
          <w:rtl/>
          <w:lang w:bidi="fa-IR"/>
        </w:rPr>
        <w:t>یه</w:t>
      </w:r>
      <w:r w:rsidRPr="00AB024E">
        <w:rPr>
          <w:sz w:val="28"/>
          <w:szCs w:val="28"/>
          <w:rtl/>
          <w:lang w:bidi="fa-IR"/>
        </w:rPr>
        <w:t xml:space="preserve"> اند</w:t>
      </w:r>
      <w:r w:rsidRPr="00AB024E">
        <w:rPr>
          <w:rFonts w:hint="cs"/>
          <w:sz w:val="28"/>
          <w:szCs w:val="28"/>
          <w:rtl/>
          <w:lang w:bidi="fa-IR"/>
        </w:rPr>
        <w:t>یشه</w:t>
      </w:r>
      <w:r w:rsidRPr="00AB024E">
        <w:rPr>
          <w:sz w:val="28"/>
          <w:szCs w:val="28"/>
          <w:rtl/>
          <w:lang w:bidi="fa-IR"/>
        </w:rPr>
        <w:t xml:space="preserve"> ها</w:t>
      </w:r>
      <w:r w:rsidRPr="00AB024E">
        <w:rPr>
          <w:rFonts w:hint="cs"/>
          <w:sz w:val="28"/>
          <w:szCs w:val="28"/>
          <w:rtl/>
          <w:lang w:bidi="fa-IR"/>
        </w:rPr>
        <w:t>ی</w:t>
      </w:r>
      <w:r w:rsidRPr="00AB024E">
        <w:rPr>
          <w:sz w:val="28"/>
          <w:szCs w:val="28"/>
          <w:rtl/>
          <w:lang w:bidi="fa-IR"/>
        </w:rPr>
        <w:t xml:space="preserve"> نو</w:t>
      </w:r>
      <w:r w:rsidRPr="00AB024E">
        <w:rPr>
          <w:rFonts w:hint="cs"/>
          <w:sz w:val="28"/>
          <w:szCs w:val="28"/>
          <w:rtl/>
          <w:lang w:bidi="fa-IR"/>
        </w:rPr>
        <w:t>ین</w:t>
      </w:r>
      <w:r w:rsidRPr="00AB024E">
        <w:rPr>
          <w:sz w:val="28"/>
          <w:szCs w:val="28"/>
          <w:rtl/>
          <w:lang w:bidi="fa-IR"/>
        </w:rPr>
        <w:t xml:space="preserve"> ترب</w:t>
      </w:r>
      <w:r w:rsidRPr="00AB024E">
        <w:rPr>
          <w:rFonts w:hint="cs"/>
          <w:sz w:val="28"/>
          <w:szCs w:val="28"/>
          <w:rtl/>
          <w:lang w:bidi="fa-IR"/>
        </w:rPr>
        <w:t>یتی</w:t>
      </w:r>
      <w:r w:rsidRPr="00AB024E">
        <w:rPr>
          <w:sz w:val="28"/>
          <w:szCs w:val="28"/>
          <w:rtl/>
          <w:lang w:bidi="fa-IR"/>
        </w:rPr>
        <w:t>. دوره 2. شماره ا و 2. صص122-111.</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رح</w:t>
      </w:r>
      <w:r w:rsidRPr="00AB024E">
        <w:rPr>
          <w:rFonts w:hint="cs"/>
          <w:sz w:val="28"/>
          <w:szCs w:val="28"/>
          <w:rtl/>
          <w:lang w:bidi="fa-IR"/>
        </w:rPr>
        <w:t>یم</w:t>
      </w:r>
      <w:r w:rsidRPr="00AB024E">
        <w:rPr>
          <w:sz w:val="28"/>
          <w:szCs w:val="28"/>
          <w:rtl/>
          <w:lang w:bidi="fa-IR"/>
        </w:rPr>
        <w:t xml:space="preserve"> زاده، سوسن؛ ب</w:t>
      </w:r>
      <w:r w:rsidRPr="00AB024E">
        <w:rPr>
          <w:rFonts w:hint="cs"/>
          <w:sz w:val="28"/>
          <w:szCs w:val="28"/>
          <w:rtl/>
          <w:lang w:bidi="fa-IR"/>
        </w:rPr>
        <w:t>یات،</w:t>
      </w:r>
      <w:r w:rsidRPr="00AB024E">
        <w:rPr>
          <w:sz w:val="28"/>
          <w:szCs w:val="28"/>
          <w:rtl/>
          <w:lang w:bidi="fa-IR"/>
        </w:rPr>
        <w:t xml:space="preserve"> مر</w:t>
      </w:r>
      <w:r w:rsidRPr="00AB024E">
        <w:rPr>
          <w:rFonts w:hint="cs"/>
          <w:sz w:val="28"/>
          <w:szCs w:val="28"/>
          <w:rtl/>
          <w:lang w:bidi="fa-IR"/>
        </w:rPr>
        <w:t>یم؛</w:t>
      </w:r>
      <w:r w:rsidRPr="00AB024E">
        <w:rPr>
          <w:sz w:val="28"/>
          <w:szCs w:val="28"/>
          <w:rtl/>
          <w:lang w:bidi="fa-IR"/>
        </w:rPr>
        <w:t xml:space="preserve"> انار</w:t>
      </w:r>
      <w:r w:rsidRPr="00AB024E">
        <w:rPr>
          <w:rFonts w:hint="cs"/>
          <w:sz w:val="28"/>
          <w:szCs w:val="28"/>
          <w:rtl/>
          <w:lang w:bidi="fa-IR"/>
        </w:rPr>
        <w:t>ی،</w:t>
      </w:r>
      <w:r w:rsidRPr="00AB024E">
        <w:rPr>
          <w:sz w:val="28"/>
          <w:szCs w:val="28"/>
          <w:rtl/>
          <w:lang w:bidi="fa-IR"/>
        </w:rPr>
        <w:t xml:space="preserve"> آس</w:t>
      </w:r>
      <w:r w:rsidRPr="00AB024E">
        <w:rPr>
          <w:rFonts w:hint="cs"/>
          <w:sz w:val="28"/>
          <w:szCs w:val="28"/>
          <w:rtl/>
          <w:lang w:bidi="fa-IR"/>
        </w:rPr>
        <w:t>یه</w:t>
      </w:r>
      <w:r w:rsidRPr="00AB024E">
        <w:rPr>
          <w:sz w:val="28"/>
          <w:szCs w:val="28"/>
          <w:rtl/>
          <w:lang w:bidi="fa-IR"/>
        </w:rPr>
        <w:t>(1388). احساس تنها</w:t>
      </w:r>
      <w:r w:rsidRPr="00AB024E">
        <w:rPr>
          <w:rFonts w:hint="cs"/>
          <w:sz w:val="28"/>
          <w:szCs w:val="28"/>
          <w:rtl/>
          <w:lang w:bidi="fa-IR"/>
        </w:rPr>
        <w:t>یی</w:t>
      </w:r>
      <w:r w:rsidRPr="00AB024E">
        <w:rPr>
          <w:sz w:val="28"/>
          <w:szCs w:val="28"/>
          <w:rtl/>
          <w:lang w:bidi="fa-IR"/>
        </w:rPr>
        <w:t xml:space="preserve"> و خودکارامد</w:t>
      </w:r>
      <w:r w:rsidRPr="00AB024E">
        <w:rPr>
          <w:rFonts w:hint="cs"/>
          <w:sz w:val="28"/>
          <w:szCs w:val="28"/>
          <w:rtl/>
          <w:lang w:bidi="fa-IR"/>
        </w:rPr>
        <w:t>ی</w:t>
      </w:r>
      <w:r w:rsidRPr="00AB024E">
        <w:rPr>
          <w:sz w:val="28"/>
          <w:szCs w:val="28"/>
          <w:rtl/>
          <w:lang w:bidi="fa-IR"/>
        </w:rPr>
        <w:t xml:space="preserve"> اجتماع</w:t>
      </w:r>
      <w:r w:rsidRPr="00AB024E">
        <w:rPr>
          <w:rFonts w:hint="cs"/>
          <w:sz w:val="28"/>
          <w:szCs w:val="28"/>
          <w:rtl/>
          <w:lang w:bidi="fa-IR"/>
        </w:rPr>
        <w:t>ی</w:t>
      </w:r>
      <w:r w:rsidRPr="00AB024E">
        <w:rPr>
          <w:sz w:val="28"/>
          <w:szCs w:val="28"/>
          <w:rtl/>
          <w:lang w:bidi="fa-IR"/>
        </w:rPr>
        <w:t xml:space="preserve"> در نوجوانان.  فصلنامه روان شناس</w:t>
      </w:r>
      <w:r w:rsidRPr="00AB024E">
        <w:rPr>
          <w:rFonts w:hint="cs"/>
          <w:sz w:val="28"/>
          <w:szCs w:val="28"/>
          <w:rtl/>
          <w:lang w:bidi="fa-IR"/>
        </w:rPr>
        <w:t>ی</w:t>
      </w:r>
      <w:r w:rsidRPr="00AB024E">
        <w:rPr>
          <w:sz w:val="28"/>
          <w:szCs w:val="28"/>
          <w:rtl/>
          <w:lang w:bidi="fa-IR"/>
        </w:rPr>
        <w:t xml:space="preserve"> تحول</w:t>
      </w:r>
      <w:r w:rsidRPr="00AB024E">
        <w:rPr>
          <w:rFonts w:hint="cs"/>
          <w:sz w:val="28"/>
          <w:szCs w:val="28"/>
          <w:rtl/>
          <w:lang w:bidi="fa-IR"/>
        </w:rPr>
        <w:t>ی</w:t>
      </w:r>
      <w:r w:rsidRPr="00AB024E">
        <w:rPr>
          <w:sz w:val="28"/>
          <w:szCs w:val="28"/>
          <w:rtl/>
          <w:lang w:bidi="fa-IR"/>
        </w:rPr>
        <w:t xml:space="preserve">. شماره 22. ص87. </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رح</w:t>
      </w:r>
      <w:r w:rsidRPr="00AB024E">
        <w:rPr>
          <w:rFonts w:hint="cs"/>
          <w:sz w:val="28"/>
          <w:szCs w:val="28"/>
          <w:rtl/>
          <w:lang w:bidi="fa-IR"/>
        </w:rPr>
        <w:t>یم</w:t>
      </w:r>
      <w:r w:rsidRPr="00AB024E">
        <w:rPr>
          <w:sz w:val="28"/>
          <w:szCs w:val="28"/>
          <w:rtl/>
          <w:lang w:bidi="fa-IR"/>
        </w:rPr>
        <w:t xml:space="preserve"> زاده،</w:t>
      </w:r>
      <w:r w:rsidRPr="00AB024E">
        <w:rPr>
          <w:rFonts w:hint="cs"/>
          <w:sz w:val="28"/>
          <w:szCs w:val="28"/>
          <w:rtl/>
          <w:lang w:bidi="fa-IR"/>
        </w:rPr>
        <w:t xml:space="preserve"> پوراعتماد، حمیدرضا؛ عسگری، علی؛ حجت، محمد رضا</w:t>
      </w:r>
      <w:r w:rsidRPr="00AB024E">
        <w:rPr>
          <w:sz w:val="28"/>
          <w:szCs w:val="28"/>
          <w:rtl/>
          <w:lang w:bidi="fa-IR"/>
        </w:rPr>
        <w:t>(</w:t>
      </w:r>
      <w:r w:rsidRPr="00AB024E">
        <w:rPr>
          <w:rFonts w:hint="cs"/>
          <w:sz w:val="28"/>
          <w:szCs w:val="28"/>
          <w:rtl/>
          <w:lang w:bidi="fa-IR"/>
        </w:rPr>
        <w:t>1390</w:t>
      </w:r>
      <w:r w:rsidRPr="00AB024E">
        <w:rPr>
          <w:sz w:val="28"/>
          <w:szCs w:val="28"/>
          <w:rtl/>
          <w:lang w:bidi="fa-IR"/>
        </w:rPr>
        <w:t xml:space="preserve">). </w:t>
      </w:r>
      <w:r w:rsidRPr="00AB024E">
        <w:rPr>
          <w:rFonts w:hint="cs"/>
          <w:sz w:val="28"/>
          <w:szCs w:val="28"/>
          <w:rtl/>
          <w:lang w:bidi="fa-IR"/>
        </w:rPr>
        <w:t xml:space="preserve">مبانی مفهومی </w:t>
      </w:r>
      <w:r w:rsidRPr="00AB024E">
        <w:rPr>
          <w:sz w:val="28"/>
          <w:szCs w:val="28"/>
          <w:rtl/>
          <w:lang w:bidi="fa-IR"/>
        </w:rPr>
        <w:t>احساس</w:t>
      </w:r>
      <w:r w:rsidRPr="00AB024E">
        <w:rPr>
          <w:rFonts w:hint="cs"/>
          <w:sz w:val="28"/>
          <w:szCs w:val="28"/>
          <w:rtl/>
          <w:lang w:bidi="fa-IR"/>
        </w:rPr>
        <w:t>: یک مطالعه ی کیفی</w:t>
      </w:r>
      <w:r w:rsidRPr="00AB024E">
        <w:rPr>
          <w:sz w:val="28"/>
          <w:szCs w:val="28"/>
          <w:rtl/>
          <w:lang w:bidi="fa-IR"/>
        </w:rPr>
        <w:t>.  فصلنامه روان شناس</w:t>
      </w:r>
      <w:r w:rsidRPr="00AB024E">
        <w:rPr>
          <w:rFonts w:hint="cs"/>
          <w:sz w:val="28"/>
          <w:szCs w:val="28"/>
          <w:rtl/>
          <w:lang w:bidi="fa-IR"/>
        </w:rPr>
        <w:t>ی</w:t>
      </w:r>
      <w:r w:rsidRPr="00AB024E">
        <w:rPr>
          <w:sz w:val="28"/>
          <w:szCs w:val="28"/>
          <w:rtl/>
          <w:lang w:bidi="fa-IR"/>
        </w:rPr>
        <w:t xml:space="preserve"> تحول</w:t>
      </w:r>
      <w:r w:rsidRPr="00AB024E">
        <w:rPr>
          <w:rFonts w:hint="cs"/>
          <w:sz w:val="28"/>
          <w:szCs w:val="28"/>
          <w:rtl/>
          <w:lang w:bidi="fa-IR"/>
        </w:rPr>
        <w:t>ی</w:t>
      </w:r>
      <w:r w:rsidRPr="00AB024E">
        <w:rPr>
          <w:sz w:val="28"/>
          <w:szCs w:val="28"/>
          <w:rtl/>
          <w:lang w:bidi="fa-IR"/>
        </w:rPr>
        <w:t xml:space="preserve">. </w:t>
      </w:r>
      <w:r w:rsidRPr="00AB024E">
        <w:rPr>
          <w:rFonts w:hint="cs"/>
          <w:sz w:val="28"/>
          <w:szCs w:val="28"/>
          <w:rtl/>
          <w:lang w:bidi="fa-IR"/>
        </w:rPr>
        <w:t xml:space="preserve">سال هشتم. </w:t>
      </w:r>
      <w:r w:rsidRPr="00AB024E">
        <w:rPr>
          <w:sz w:val="28"/>
          <w:szCs w:val="28"/>
          <w:rtl/>
          <w:lang w:bidi="fa-IR"/>
        </w:rPr>
        <w:t xml:space="preserve">شماره </w:t>
      </w:r>
      <w:r w:rsidRPr="00AB024E">
        <w:rPr>
          <w:rFonts w:hint="cs"/>
          <w:sz w:val="28"/>
          <w:szCs w:val="28"/>
          <w:rtl/>
          <w:lang w:bidi="fa-IR"/>
        </w:rPr>
        <w:t>ی 30</w:t>
      </w:r>
      <w:r w:rsidRPr="00AB024E">
        <w:rPr>
          <w:sz w:val="28"/>
          <w:szCs w:val="28"/>
          <w:rtl/>
          <w:lang w:bidi="fa-IR"/>
        </w:rPr>
        <w:t>.</w:t>
      </w:r>
      <w:r w:rsidRPr="00AB024E">
        <w:rPr>
          <w:rFonts w:hint="cs"/>
          <w:sz w:val="28"/>
          <w:szCs w:val="28"/>
          <w:rtl/>
          <w:lang w:bidi="fa-IR"/>
        </w:rPr>
        <w:t xml:space="preserve"> صص141-123.</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س</w:t>
      </w:r>
      <w:r w:rsidRPr="00AB024E">
        <w:rPr>
          <w:rFonts w:hint="cs"/>
          <w:sz w:val="28"/>
          <w:szCs w:val="28"/>
          <w:rtl/>
          <w:lang w:bidi="fa-IR"/>
        </w:rPr>
        <w:t>یف،</w:t>
      </w:r>
      <w:r w:rsidRPr="00AB024E">
        <w:rPr>
          <w:sz w:val="28"/>
          <w:szCs w:val="28"/>
          <w:rtl/>
          <w:lang w:bidi="fa-IR"/>
        </w:rPr>
        <w:t xml:space="preserve"> عل</w:t>
      </w:r>
      <w:r w:rsidRPr="00AB024E">
        <w:rPr>
          <w:rFonts w:hint="cs"/>
          <w:sz w:val="28"/>
          <w:szCs w:val="28"/>
          <w:rtl/>
          <w:lang w:bidi="fa-IR"/>
        </w:rPr>
        <w:t>ی</w:t>
      </w:r>
      <w:r w:rsidRPr="00AB024E">
        <w:rPr>
          <w:sz w:val="28"/>
          <w:szCs w:val="28"/>
          <w:rtl/>
          <w:lang w:bidi="fa-IR"/>
        </w:rPr>
        <w:t xml:space="preserve"> اکبر(1389). تغ</w:t>
      </w:r>
      <w:r w:rsidRPr="00AB024E">
        <w:rPr>
          <w:rFonts w:hint="cs"/>
          <w:sz w:val="28"/>
          <w:szCs w:val="28"/>
          <w:rtl/>
          <w:lang w:bidi="fa-IR"/>
        </w:rPr>
        <w:t>ییر</w:t>
      </w:r>
      <w:r w:rsidRPr="00AB024E">
        <w:rPr>
          <w:sz w:val="28"/>
          <w:szCs w:val="28"/>
          <w:rtl/>
          <w:lang w:bidi="fa-IR"/>
        </w:rPr>
        <w:t xml:space="preserve"> رفتار و رفتار درمان</w:t>
      </w:r>
      <w:r w:rsidRPr="00AB024E">
        <w:rPr>
          <w:rFonts w:hint="cs"/>
          <w:sz w:val="28"/>
          <w:szCs w:val="28"/>
          <w:rtl/>
          <w:lang w:bidi="fa-IR"/>
        </w:rPr>
        <w:t>ی</w:t>
      </w:r>
      <w:r w:rsidRPr="00AB024E">
        <w:rPr>
          <w:sz w:val="28"/>
          <w:szCs w:val="28"/>
          <w:rtl/>
          <w:lang w:bidi="fa-IR"/>
        </w:rPr>
        <w:t xml:space="preserve"> نظر</w:t>
      </w:r>
      <w:r w:rsidRPr="00AB024E">
        <w:rPr>
          <w:rFonts w:hint="cs"/>
          <w:sz w:val="28"/>
          <w:szCs w:val="28"/>
          <w:rtl/>
          <w:lang w:bidi="fa-IR"/>
        </w:rPr>
        <w:t>یه</w:t>
      </w:r>
      <w:r w:rsidRPr="00AB024E">
        <w:rPr>
          <w:rFonts w:hint="cs"/>
          <w:sz w:val="28"/>
          <w:szCs w:val="28"/>
          <w:rtl/>
          <w:lang w:bidi="fa-IR"/>
        </w:rPr>
        <w:softHyphen/>
      </w:r>
      <w:r w:rsidRPr="00AB024E">
        <w:rPr>
          <w:sz w:val="28"/>
          <w:szCs w:val="28"/>
          <w:rtl/>
          <w:lang w:bidi="fa-IR"/>
        </w:rPr>
        <w:t>ها و روشها. نشر دوران. چاپ چهاردهم.</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w:t>
      </w:r>
      <w:r w:rsidRPr="00AB024E">
        <w:rPr>
          <w:sz w:val="28"/>
          <w:szCs w:val="28"/>
          <w:rtl/>
        </w:rPr>
        <w:t xml:space="preserve"> </w:t>
      </w:r>
      <w:r w:rsidRPr="00AB024E">
        <w:rPr>
          <w:sz w:val="28"/>
          <w:szCs w:val="28"/>
          <w:rtl/>
          <w:lang w:bidi="fa-IR"/>
        </w:rPr>
        <w:t>شولتز، دوان پ</w:t>
      </w:r>
      <w:r w:rsidRPr="00AB024E">
        <w:rPr>
          <w:rFonts w:hint="cs"/>
          <w:sz w:val="28"/>
          <w:szCs w:val="28"/>
          <w:rtl/>
          <w:lang w:bidi="fa-IR"/>
        </w:rPr>
        <w:t>ی</w:t>
      </w:r>
      <w:r w:rsidRPr="00AB024E">
        <w:rPr>
          <w:sz w:val="28"/>
          <w:szCs w:val="28"/>
          <w:rtl/>
          <w:lang w:bidi="fa-IR"/>
        </w:rPr>
        <w:t xml:space="preserve"> و همکاران(1386). نظر</w:t>
      </w:r>
      <w:r w:rsidRPr="00AB024E">
        <w:rPr>
          <w:rFonts w:hint="cs"/>
          <w:sz w:val="28"/>
          <w:szCs w:val="28"/>
          <w:rtl/>
          <w:lang w:bidi="fa-IR"/>
        </w:rPr>
        <w:t>یه</w:t>
      </w:r>
      <w:r w:rsidRPr="00AB024E">
        <w:rPr>
          <w:sz w:val="28"/>
          <w:szCs w:val="28"/>
          <w:rtl/>
          <w:lang w:bidi="fa-IR"/>
        </w:rPr>
        <w:t xml:space="preserve"> ها</w:t>
      </w:r>
      <w:r w:rsidRPr="00AB024E">
        <w:rPr>
          <w:rFonts w:hint="cs"/>
          <w:sz w:val="28"/>
          <w:szCs w:val="28"/>
          <w:rtl/>
          <w:lang w:bidi="fa-IR"/>
        </w:rPr>
        <w:t>ی</w:t>
      </w:r>
      <w:r w:rsidRPr="00AB024E">
        <w:rPr>
          <w:sz w:val="28"/>
          <w:szCs w:val="28"/>
          <w:rtl/>
          <w:lang w:bidi="fa-IR"/>
        </w:rPr>
        <w:t xml:space="preserve"> شخص</w:t>
      </w:r>
      <w:r w:rsidRPr="00AB024E">
        <w:rPr>
          <w:rFonts w:hint="cs"/>
          <w:sz w:val="28"/>
          <w:szCs w:val="28"/>
          <w:rtl/>
          <w:lang w:bidi="fa-IR"/>
        </w:rPr>
        <w:t>یت</w:t>
      </w:r>
      <w:r w:rsidRPr="00AB024E">
        <w:rPr>
          <w:sz w:val="28"/>
          <w:szCs w:val="28"/>
          <w:rtl/>
          <w:lang w:bidi="fa-IR"/>
        </w:rPr>
        <w:t>(و</w:t>
      </w:r>
      <w:r w:rsidRPr="00AB024E">
        <w:rPr>
          <w:rFonts w:hint="cs"/>
          <w:sz w:val="28"/>
          <w:szCs w:val="28"/>
          <w:rtl/>
          <w:lang w:bidi="fa-IR"/>
        </w:rPr>
        <w:t>یراست</w:t>
      </w:r>
      <w:r w:rsidRPr="00AB024E">
        <w:rPr>
          <w:sz w:val="28"/>
          <w:szCs w:val="28"/>
          <w:rtl/>
          <w:lang w:bidi="fa-IR"/>
        </w:rPr>
        <w:t xml:space="preserve"> هشتم). ترجمه </w:t>
      </w:r>
      <w:r w:rsidRPr="00AB024E">
        <w:rPr>
          <w:rFonts w:hint="cs"/>
          <w:sz w:val="28"/>
          <w:szCs w:val="28"/>
          <w:rtl/>
          <w:lang w:bidi="fa-IR"/>
        </w:rPr>
        <w:t>یحیی</w:t>
      </w:r>
      <w:r w:rsidRPr="00AB024E">
        <w:rPr>
          <w:sz w:val="28"/>
          <w:szCs w:val="28"/>
          <w:rtl/>
          <w:lang w:bidi="fa-IR"/>
        </w:rPr>
        <w:t xml:space="preserve"> س</w:t>
      </w:r>
      <w:r w:rsidRPr="00AB024E">
        <w:rPr>
          <w:rFonts w:hint="cs"/>
          <w:sz w:val="28"/>
          <w:szCs w:val="28"/>
          <w:rtl/>
          <w:lang w:bidi="fa-IR"/>
        </w:rPr>
        <w:t>ید</w:t>
      </w:r>
      <w:r w:rsidRPr="00AB024E">
        <w:rPr>
          <w:sz w:val="28"/>
          <w:szCs w:val="28"/>
          <w:rtl/>
          <w:lang w:bidi="fa-IR"/>
        </w:rPr>
        <w:t xml:space="preserve"> محمد</w:t>
      </w:r>
      <w:r w:rsidRPr="00AB024E">
        <w:rPr>
          <w:rFonts w:hint="cs"/>
          <w:sz w:val="28"/>
          <w:szCs w:val="28"/>
          <w:rtl/>
          <w:lang w:bidi="fa-IR"/>
        </w:rPr>
        <w:t>ی</w:t>
      </w:r>
      <w:r w:rsidRPr="00AB024E">
        <w:rPr>
          <w:sz w:val="28"/>
          <w:szCs w:val="28"/>
          <w:rtl/>
          <w:lang w:bidi="fa-IR"/>
        </w:rPr>
        <w:t>(تار</w:t>
      </w:r>
      <w:r w:rsidRPr="00AB024E">
        <w:rPr>
          <w:rFonts w:hint="cs"/>
          <w:sz w:val="28"/>
          <w:szCs w:val="28"/>
          <w:rtl/>
          <w:lang w:bidi="fa-IR"/>
        </w:rPr>
        <w:t>یخ</w:t>
      </w:r>
      <w:r w:rsidRPr="00AB024E">
        <w:rPr>
          <w:sz w:val="28"/>
          <w:szCs w:val="28"/>
          <w:rtl/>
          <w:lang w:bidi="fa-IR"/>
        </w:rPr>
        <w:t xml:space="preserve"> انتشار به زبان اصل</w:t>
      </w:r>
      <w:r w:rsidRPr="00AB024E">
        <w:rPr>
          <w:rFonts w:hint="cs"/>
          <w:sz w:val="28"/>
          <w:szCs w:val="28"/>
          <w:rtl/>
          <w:lang w:bidi="fa-IR"/>
        </w:rPr>
        <w:t>ی</w:t>
      </w:r>
      <w:r w:rsidRPr="00AB024E">
        <w:rPr>
          <w:sz w:val="28"/>
          <w:szCs w:val="28"/>
          <w:rtl/>
          <w:lang w:bidi="fa-IR"/>
        </w:rPr>
        <w:t xml:space="preserve"> 2005)، تهران: نشر و</w:t>
      </w:r>
      <w:r w:rsidRPr="00AB024E">
        <w:rPr>
          <w:rFonts w:hint="cs"/>
          <w:sz w:val="28"/>
          <w:szCs w:val="28"/>
          <w:rtl/>
          <w:lang w:bidi="fa-IR"/>
        </w:rPr>
        <w:t>یرایش</w:t>
      </w:r>
      <w:r w:rsidRPr="00AB024E">
        <w:rPr>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رنجبر، فرحدخت؛ اشک تراب، طاهره؛ دادگری، آتنا(1389). </w:t>
      </w:r>
      <w:r w:rsidRPr="00AB024E">
        <w:rPr>
          <w:sz w:val="28"/>
          <w:szCs w:val="28"/>
          <w:rtl/>
          <w:lang w:bidi="fa-IR"/>
        </w:rPr>
        <w:t>بررسي اثر بخشي درمان شناختي- رفتاري به شيوه گروهي بر ميزان افسردگي</w:t>
      </w:r>
      <w:r w:rsidRPr="00AB024E">
        <w:rPr>
          <w:rFonts w:hint="cs"/>
          <w:sz w:val="28"/>
          <w:szCs w:val="28"/>
          <w:rtl/>
          <w:lang w:bidi="fa-IR"/>
        </w:rPr>
        <w:t xml:space="preserve">. </w:t>
      </w:r>
      <w:r w:rsidRPr="00AB024E">
        <w:rPr>
          <w:sz w:val="28"/>
          <w:szCs w:val="28"/>
          <w:rtl/>
          <w:lang w:bidi="fa-IR"/>
        </w:rPr>
        <w:t>مجله علمي پژوهشي دانشگاه علوم پزشكي شهيد صدوقي يزد</w:t>
      </w:r>
      <w:r w:rsidRPr="00AB024E">
        <w:rPr>
          <w:rFonts w:hint="cs"/>
          <w:sz w:val="28"/>
          <w:szCs w:val="28"/>
          <w:rtl/>
          <w:lang w:bidi="fa-IR"/>
        </w:rPr>
        <w:t xml:space="preserve">. </w:t>
      </w:r>
      <w:r w:rsidRPr="00AB024E">
        <w:rPr>
          <w:sz w:val="28"/>
          <w:szCs w:val="28"/>
          <w:rtl/>
          <w:lang w:bidi="fa-IR"/>
        </w:rPr>
        <w:t xml:space="preserve">دوره </w:t>
      </w:r>
      <w:r w:rsidRPr="00AB024E">
        <w:rPr>
          <w:rFonts w:hint="cs"/>
          <w:sz w:val="28"/>
          <w:szCs w:val="28"/>
          <w:rtl/>
          <w:lang w:bidi="fa-IR"/>
        </w:rPr>
        <w:t>ی</w:t>
      </w:r>
      <w:r w:rsidRPr="00AB024E">
        <w:rPr>
          <w:sz w:val="28"/>
          <w:szCs w:val="28"/>
          <w:rtl/>
          <w:lang w:bidi="fa-IR"/>
        </w:rPr>
        <w:t>18</w:t>
      </w:r>
      <w:r w:rsidRPr="00AB024E">
        <w:rPr>
          <w:rFonts w:hint="cs"/>
          <w:sz w:val="28"/>
          <w:szCs w:val="28"/>
          <w:rtl/>
          <w:lang w:bidi="fa-IR"/>
        </w:rPr>
        <w:t>.</w:t>
      </w:r>
      <w:r w:rsidRPr="00AB024E">
        <w:rPr>
          <w:sz w:val="28"/>
          <w:szCs w:val="28"/>
          <w:rtl/>
          <w:lang w:bidi="fa-IR"/>
        </w:rPr>
        <w:t xml:space="preserve"> شماره </w:t>
      </w:r>
      <w:r w:rsidRPr="00AB024E">
        <w:rPr>
          <w:rFonts w:hint="cs"/>
          <w:sz w:val="28"/>
          <w:szCs w:val="28"/>
          <w:rtl/>
          <w:lang w:bidi="fa-IR"/>
        </w:rPr>
        <w:t>ی</w:t>
      </w:r>
      <w:r w:rsidRPr="00AB024E">
        <w:rPr>
          <w:sz w:val="28"/>
          <w:szCs w:val="28"/>
          <w:rtl/>
          <w:lang w:bidi="fa-IR"/>
        </w:rPr>
        <w:t>4</w:t>
      </w:r>
      <w:r w:rsidRPr="00AB024E">
        <w:rPr>
          <w:rFonts w:hint="cs"/>
          <w:sz w:val="28"/>
          <w:szCs w:val="28"/>
          <w:rtl/>
          <w:lang w:bidi="fa-IR"/>
        </w:rPr>
        <w:t>. صص360-299.</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جهان ملكي، سيف</w:t>
      </w:r>
      <w:r w:rsidRPr="00AB024E">
        <w:rPr>
          <w:rFonts w:hint="cs"/>
          <w:sz w:val="28"/>
          <w:szCs w:val="28"/>
          <w:rtl/>
          <w:lang w:bidi="fa-IR"/>
        </w:rPr>
        <w:softHyphen/>
      </w:r>
      <w:r w:rsidRPr="00AB024E">
        <w:rPr>
          <w:sz w:val="28"/>
          <w:szCs w:val="28"/>
          <w:rtl/>
          <w:lang w:bidi="fa-IR"/>
        </w:rPr>
        <w:t>اله (1388)</w:t>
      </w:r>
      <w:r w:rsidRPr="00AB024E">
        <w:rPr>
          <w:rFonts w:hint="cs"/>
          <w:sz w:val="28"/>
          <w:szCs w:val="28"/>
          <w:rtl/>
          <w:lang w:bidi="fa-IR"/>
        </w:rPr>
        <w:t>.</w:t>
      </w:r>
      <w:r w:rsidRPr="00AB024E">
        <w:rPr>
          <w:sz w:val="28"/>
          <w:szCs w:val="28"/>
          <w:rtl/>
          <w:lang w:bidi="fa-IR"/>
        </w:rPr>
        <w:t xml:space="preserve"> رابطه بين سطح آگاهي از مهارتهاي زندگي با باورهاي </w:t>
      </w:r>
      <w:r w:rsidRPr="00AB024E">
        <w:rPr>
          <w:sz w:val="28"/>
          <w:szCs w:val="28"/>
          <w:rtl/>
          <w:lang w:bidi="fa-IR"/>
        </w:rPr>
        <w:lastRenderedPageBreak/>
        <w:t>خودكارآمدي در دانشجويان</w:t>
      </w:r>
      <w:r w:rsidRPr="00AB024E">
        <w:rPr>
          <w:rFonts w:hint="cs"/>
          <w:sz w:val="28"/>
          <w:szCs w:val="28"/>
          <w:rtl/>
          <w:lang w:bidi="fa-IR"/>
        </w:rPr>
        <w:t xml:space="preserve">. </w:t>
      </w:r>
      <w:r w:rsidRPr="00AB024E">
        <w:rPr>
          <w:sz w:val="28"/>
          <w:szCs w:val="28"/>
          <w:rtl/>
          <w:lang w:bidi="fa-IR"/>
        </w:rPr>
        <w:t>پايان نامه كارشناسي ارشد</w:t>
      </w:r>
      <w:r w:rsidRPr="00AB024E">
        <w:rPr>
          <w:rFonts w:hint="cs"/>
          <w:sz w:val="28"/>
          <w:szCs w:val="28"/>
          <w:rtl/>
          <w:lang w:bidi="fa-IR"/>
        </w:rPr>
        <w:t xml:space="preserve">. </w:t>
      </w:r>
      <w:r w:rsidRPr="00AB024E">
        <w:rPr>
          <w:sz w:val="28"/>
          <w:szCs w:val="28"/>
          <w:rtl/>
          <w:lang w:bidi="fa-IR"/>
        </w:rPr>
        <w:t>دانشكده</w:t>
      </w:r>
      <w:r w:rsidRPr="00AB024E">
        <w:rPr>
          <w:rFonts w:hint="cs"/>
          <w:sz w:val="28"/>
          <w:szCs w:val="28"/>
          <w:rtl/>
          <w:lang w:bidi="fa-IR"/>
        </w:rPr>
        <w:t xml:space="preserve"> ی</w:t>
      </w:r>
      <w:r w:rsidRPr="00AB024E">
        <w:rPr>
          <w:sz w:val="28"/>
          <w:szCs w:val="28"/>
          <w:rtl/>
          <w:lang w:bidi="fa-IR"/>
        </w:rPr>
        <w:t xml:space="preserve"> روانشناسي تربيتي، دانشگاه شهيد بهشتي.</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خدایاری فرد، محمد؛ صاقی، خشایار؛ عابدینی، یاسمین(1385). </w:t>
      </w:r>
      <w:r w:rsidRPr="00AB024E">
        <w:rPr>
          <w:sz w:val="28"/>
          <w:szCs w:val="28"/>
          <w:rtl/>
          <w:lang w:bidi="fa-IR"/>
        </w:rPr>
        <w:t>كاربرد خانواده درماني شناختي رفتاري همراه با كايروپراكتيك در درمان</w:t>
      </w:r>
      <w:r w:rsidRPr="00AB024E">
        <w:rPr>
          <w:rFonts w:hint="cs"/>
          <w:sz w:val="28"/>
          <w:szCs w:val="28"/>
          <w:rtl/>
          <w:lang w:bidi="fa-IR"/>
        </w:rPr>
        <w:t xml:space="preserve"> </w:t>
      </w:r>
      <w:r w:rsidRPr="00AB024E">
        <w:rPr>
          <w:sz w:val="28"/>
          <w:szCs w:val="28"/>
          <w:rtl/>
          <w:lang w:bidi="fa-IR"/>
        </w:rPr>
        <w:t>اختلالات روان تني(عضلاني استخواني)</w:t>
      </w:r>
      <w:r w:rsidRPr="00AB024E">
        <w:rPr>
          <w:rFonts w:hint="cs"/>
          <w:sz w:val="28"/>
          <w:szCs w:val="28"/>
          <w:rtl/>
          <w:lang w:bidi="fa-IR"/>
        </w:rPr>
        <w:t xml:space="preserve">. پایان نامه کارشناسی ارشد. </w:t>
      </w:r>
      <w:r w:rsidRPr="00AB024E">
        <w:rPr>
          <w:sz w:val="28"/>
          <w:szCs w:val="28"/>
          <w:rtl/>
          <w:lang w:bidi="fa-IR"/>
        </w:rPr>
        <w:t>دانشگاه تهران</w:t>
      </w:r>
      <w:r w:rsidRPr="00AB024E">
        <w:rPr>
          <w:rFonts w:hint="cs"/>
          <w:sz w:val="28"/>
          <w:szCs w:val="28"/>
          <w:rtl/>
          <w:lang w:bidi="fa-IR"/>
        </w:rPr>
        <w:t xml:space="preserve">. </w:t>
      </w:r>
      <w:r w:rsidRPr="00AB024E">
        <w:rPr>
          <w:sz w:val="28"/>
          <w:szCs w:val="28"/>
          <w:rtl/>
          <w:lang w:bidi="fa-IR"/>
        </w:rPr>
        <w:t>دانشكده روان شناسي و علوم تربيتي</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شاملو، سعيد</w:t>
      </w:r>
      <w:r w:rsidRPr="00AB024E">
        <w:rPr>
          <w:rFonts w:hint="cs"/>
          <w:sz w:val="28"/>
          <w:szCs w:val="28"/>
          <w:rtl/>
          <w:lang w:bidi="fa-IR"/>
        </w:rPr>
        <w:t>(1364)</w:t>
      </w:r>
      <w:r w:rsidRPr="00AB024E">
        <w:rPr>
          <w:sz w:val="28"/>
          <w:szCs w:val="28"/>
          <w:rtl/>
          <w:lang w:bidi="fa-IR"/>
        </w:rPr>
        <w:t>. آسيب شناسي رواني</w:t>
      </w:r>
      <w:r w:rsidRPr="00AB024E">
        <w:rPr>
          <w:rFonts w:hint="cs"/>
          <w:sz w:val="28"/>
          <w:szCs w:val="28"/>
          <w:rtl/>
          <w:lang w:bidi="fa-IR"/>
        </w:rPr>
        <w:t>. تهران:</w:t>
      </w:r>
      <w:r w:rsidRPr="00AB024E">
        <w:rPr>
          <w:sz w:val="28"/>
          <w:szCs w:val="28"/>
          <w:rtl/>
          <w:lang w:bidi="fa-IR"/>
        </w:rPr>
        <w:t xml:space="preserve"> انتشارات چهر.</w:t>
      </w:r>
    </w:p>
    <w:p w:rsidR="00EF53B3" w:rsidRPr="00AB024E" w:rsidRDefault="00EF53B3" w:rsidP="00AB024E">
      <w:pPr>
        <w:jc w:val="both"/>
        <w:rPr>
          <w:sz w:val="28"/>
          <w:szCs w:val="28"/>
          <w:rtl/>
          <w:lang w:bidi="fa-IR"/>
        </w:rPr>
      </w:pPr>
      <w:r w:rsidRPr="00AB024E">
        <w:rPr>
          <w:rFonts w:hint="cs"/>
          <w:sz w:val="28"/>
          <w:szCs w:val="28"/>
          <w:rtl/>
          <w:lang w:bidi="fa-IR"/>
        </w:rPr>
        <w:t xml:space="preserve">- </w:t>
      </w:r>
      <w:r w:rsidRPr="00AB024E">
        <w:rPr>
          <w:sz w:val="28"/>
          <w:szCs w:val="28"/>
          <w:rtl/>
          <w:lang w:bidi="fa-IR"/>
        </w:rPr>
        <w:t>شورک</w:t>
      </w:r>
      <w:r w:rsidRPr="00AB024E">
        <w:rPr>
          <w:rFonts w:hint="cs"/>
          <w:sz w:val="28"/>
          <w:szCs w:val="28"/>
          <w:rtl/>
          <w:lang w:bidi="fa-IR"/>
        </w:rPr>
        <w:t>ی،</w:t>
      </w:r>
      <w:r w:rsidRPr="00AB024E">
        <w:rPr>
          <w:sz w:val="28"/>
          <w:szCs w:val="28"/>
          <w:rtl/>
          <w:lang w:bidi="fa-IR"/>
        </w:rPr>
        <w:t xml:space="preserve"> مصطف</w:t>
      </w:r>
      <w:r w:rsidRPr="00AB024E">
        <w:rPr>
          <w:rFonts w:hint="cs"/>
          <w:sz w:val="28"/>
          <w:szCs w:val="28"/>
          <w:rtl/>
          <w:lang w:bidi="fa-IR"/>
        </w:rPr>
        <w:t>ی(1379)</w:t>
      </w:r>
      <w:r w:rsidRPr="00AB024E">
        <w:rPr>
          <w:sz w:val="28"/>
          <w:szCs w:val="28"/>
          <w:rtl/>
          <w:lang w:bidi="fa-IR"/>
        </w:rPr>
        <w:t>. رها</w:t>
      </w:r>
      <w:r w:rsidRPr="00AB024E">
        <w:rPr>
          <w:rFonts w:hint="cs"/>
          <w:sz w:val="28"/>
          <w:szCs w:val="28"/>
          <w:rtl/>
          <w:lang w:bidi="fa-IR"/>
        </w:rPr>
        <w:t>یی</w:t>
      </w:r>
      <w:r w:rsidRPr="00AB024E">
        <w:rPr>
          <w:sz w:val="28"/>
          <w:szCs w:val="28"/>
          <w:rtl/>
          <w:lang w:bidi="fa-IR"/>
        </w:rPr>
        <w:t xml:space="preserve"> از افسردگ</w:t>
      </w:r>
      <w:r w:rsidRPr="00AB024E">
        <w:rPr>
          <w:rFonts w:hint="cs"/>
          <w:sz w:val="28"/>
          <w:szCs w:val="28"/>
          <w:rtl/>
          <w:lang w:bidi="fa-IR"/>
        </w:rPr>
        <w:t>ی</w:t>
      </w:r>
      <w:r w:rsidRPr="00AB024E">
        <w:rPr>
          <w:sz w:val="28"/>
          <w:szCs w:val="28"/>
          <w:rtl/>
          <w:lang w:bidi="fa-IR"/>
        </w:rPr>
        <w:t>. تهران:‌ انتشارات ارجمند</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شیبانی </w:t>
      </w:r>
      <w:r w:rsidRPr="00AB024E">
        <w:rPr>
          <w:sz w:val="28"/>
          <w:szCs w:val="28"/>
          <w:rtl/>
          <w:lang w:bidi="fa-IR"/>
        </w:rPr>
        <w:t>تذرجي</w:t>
      </w:r>
      <w:r w:rsidRPr="00AB024E">
        <w:rPr>
          <w:rFonts w:hint="cs"/>
          <w:sz w:val="28"/>
          <w:szCs w:val="28"/>
          <w:rtl/>
          <w:lang w:bidi="fa-IR"/>
        </w:rPr>
        <w:t>،</w:t>
      </w:r>
      <w:r w:rsidRPr="00AB024E">
        <w:rPr>
          <w:sz w:val="28"/>
          <w:szCs w:val="28"/>
          <w:rtl/>
          <w:lang w:bidi="fa-IR"/>
        </w:rPr>
        <w:t xml:space="preserve"> فاطمه</w:t>
      </w:r>
      <w:r w:rsidRPr="00AB024E">
        <w:rPr>
          <w:rFonts w:hint="cs"/>
          <w:sz w:val="28"/>
          <w:szCs w:val="28"/>
          <w:rtl/>
          <w:lang w:bidi="fa-IR"/>
        </w:rPr>
        <w:t xml:space="preserve">؛ </w:t>
      </w:r>
      <w:r w:rsidRPr="00AB024E">
        <w:rPr>
          <w:sz w:val="28"/>
          <w:szCs w:val="28"/>
          <w:rtl/>
          <w:lang w:bidi="fa-IR"/>
        </w:rPr>
        <w:t>پاكدامن</w:t>
      </w:r>
      <w:r w:rsidRPr="00AB024E">
        <w:rPr>
          <w:rFonts w:hint="cs"/>
          <w:sz w:val="28"/>
          <w:szCs w:val="28"/>
          <w:rtl/>
          <w:lang w:bidi="fa-IR"/>
        </w:rPr>
        <w:t>،</w:t>
      </w:r>
      <w:r w:rsidRPr="00AB024E">
        <w:rPr>
          <w:sz w:val="28"/>
          <w:szCs w:val="28"/>
          <w:rtl/>
          <w:lang w:bidi="fa-IR"/>
        </w:rPr>
        <w:t xml:space="preserve"> شهلا</w:t>
      </w:r>
      <w:r w:rsidRPr="00AB024E">
        <w:rPr>
          <w:rFonts w:hint="cs"/>
          <w:sz w:val="28"/>
          <w:szCs w:val="28"/>
          <w:rtl/>
          <w:lang w:bidi="fa-IR"/>
        </w:rPr>
        <w:t>؛</w:t>
      </w:r>
      <w:r w:rsidRPr="00AB024E">
        <w:rPr>
          <w:sz w:val="28"/>
          <w:szCs w:val="28"/>
          <w:rtl/>
          <w:lang w:bidi="fa-IR"/>
        </w:rPr>
        <w:t xml:space="preserve"> دادخواه</w:t>
      </w:r>
      <w:r w:rsidRPr="00AB024E">
        <w:rPr>
          <w:rFonts w:hint="cs"/>
          <w:sz w:val="28"/>
          <w:szCs w:val="28"/>
          <w:rtl/>
          <w:lang w:bidi="fa-IR"/>
        </w:rPr>
        <w:t>،</w:t>
      </w:r>
      <w:r w:rsidRPr="00AB024E">
        <w:rPr>
          <w:sz w:val="28"/>
          <w:szCs w:val="28"/>
          <w:rtl/>
          <w:lang w:bidi="fa-IR"/>
        </w:rPr>
        <w:t xml:space="preserve"> اصغر</w:t>
      </w:r>
      <w:r w:rsidRPr="00AB024E">
        <w:rPr>
          <w:rFonts w:hint="cs"/>
          <w:sz w:val="28"/>
          <w:szCs w:val="28"/>
          <w:rtl/>
          <w:lang w:bidi="fa-IR"/>
        </w:rPr>
        <w:t>،</w:t>
      </w:r>
      <w:r w:rsidRPr="00AB024E">
        <w:rPr>
          <w:sz w:val="28"/>
          <w:szCs w:val="28"/>
          <w:rtl/>
          <w:lang w:bidi="fa-IR"/>
        </w:rPr>
        <w:t xml:space="preserve"> حسن زاده توكلي</w:t>
      </w:r>
      <w:r w:rsidRPr="00AB024E">
        <w:rPr>
          <w:rFonts w:hint="cs"/>
          <w:sz w:val="28"/>
          <w:szCs w:val="28"/>
          <w:rtl/>
          <w:lang w:bidi="fa-IR"/>
        </w:rPr>
        <w:t>،</w:t>
      </w:r>
      <w:r w:rsidRPr="00AB024E">
        <w:rPr>
          <w:sz w:val="28"/>
          <w:szCs w:val="28"/>
          <w:rtl/>
          <w:lang w:bidi="fa-IR"/>
        </w:rPr>
        <w:t xml:space="preserve"> محمدرضا</w:t>
      </w:r>
      <w:r w:rsidRPr="00AB024E">
        <w:rPr>
          <w:rFonts w:hint="cs"/>
          <w:sz w:val="28"/>
          <w:szCs w:val="28"/>
          <w:rtl/>
          <w:lang w:bidi="fa-IR"/>
        </w:rPr>
        <w:t xml:space="preserve">(1389). </w:t>
      </w:r>
      <w:r w:rsidRPr="00AB024E">
        <w:rPr>
          <w:sz w:val="28"/>
          <w:szCs w:val="28"/>
          <w:rtl/>
          <w:lang w:bidi="fa-IR"/>
        </w:rPr>
        <w:t>تأثير موسيقي درماني بر ميزان افسردگي و احساس تنهايي سالمندان</w:t>
      </w:r>
      <w:r w:rsidRPr="00AB024E">
        <w:rPr>
          <w:rFonts w:hint="cs"/>
          <w:sz w:val="28"/>
          <w:szCs w:val="28"/>
          <w:rtl/>
          <w:lang w:bidi="fa-IR"/>
        </w:rPr>
        <w:t xml:space="preserve">. </w:t>
      </w:r>
      <w:r w:rsidRPr="00AB024E">
        <w:rPr>
          <w:sz w:val="28"/>
          <w:szCs w:val="28"/>
          <w:rtl/>
          <w:lang w:bidi="fa-IR"/>
        </w:rPr>
        <w:t>مجله سالمند، سال پنجم</w:t>
      </w:r>
      <w:r w:rsidRPr="00AB024E">
        <w:rPr>
          <w:rFonts w:hint="cs"/>
          <w:sz w:val="28"/>
          <w:szCs w:val="28"/>
          <w:rtl/>
          <w:lang w:bidi="fa-IR"/>
        </w:rPr>
        <w:t xml:space="preserve">. </w:t>
      </w:r>
      <w:r w:rsidRPr="00AB024E">
        <w:rPr>
          <w:sz w:val="28"/>
          <w:szCs w:val="28"/>
          <w:rtl/>
          <w:lang w:bidi="fa-IR"/>
        </w:rPr>
        <w:t>شماره شانزدهم</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صلح</w:t>
      </w:r>
      <w:r w:rsidRPr="00AB024E">
        <w:rPr>
          <w:rFonts w:hint="cs"/>
          <w:sz w:val="28"/>
          <w:szCs w:val="28"/>
          <w:rtl/>
          <w:lang w:bidi="fa-IR"/>
        </w:rPr>
        <w:t>ی،</w:t>
      </w:r>
      <w:r w:rsidRPr="00AB024E">
        <w:rPr>
          <w:sz w:val="28"/>
          <w:szCs w:val="28"/>
          <w:rtl/>
          <w:lang w:bidi="fa-IR"/>
        </w:rPr>
        <w:t xml:space="preserve"> مهناز(1391). بررسي رابطه </w:t>
      </w:r>
      <w:r w:rsidRPr="00AB024E">
        <w:rPr>
          <w:rFonts w:hint="cs"/>
          <w:sz w:val="28"/>
          <w:szCs w:val="28"/>
          <w:rtl/>
          <w:lang w:bidi="fa-IR"/>
        </w:rPr>
        <w:t>ی</w:t>
      </w:r>
      <w:r w:rsidRPr="00AB024E">
        <w:rPr>
          <w:sz w:val="28"/>
          <w:szCs w:val="28"/>
          <w:rtl/>
          <w:lang w:bidi="fa-IR"/>
        </w:rPr>
        <w:t xml:space="preserve"> سلامت عمومي و خودكارآمدي در زنان مراجعه كننده به مركز بهداشتي درماني. مجله علوم پزشک</w:t>
      </w:r>
      <w:r w:rsidRPr="00AB024E">
        <w:rPr>
          <w:rFonts w:hint="cs"/>
          <w:sz w:val="28"/>
          <w:szCs w:val="28"/>
          <w:rtl/>
          <w:lang w:bidi="fa-IR"/>
        </w:rPr>
        <w:t>ی</w:t>
      </w:r>
      <w:r w:rsidRPr="00AB024E">
        <w:rPr>
          <w:sz w:val="28"/>
          <w:szCs w:val="28"/>
          <w:rtl/>
          <w:lang w:bidi="fa-IR"/>
        </w:rPr>
        <w:t xml:space="preserve"> راز</w:t>
      </w:r>
      <w:r w:rsidRPr="00AB024E">
        <w:rPr>
          <w:rFonts w:hint="cs"/>
          <w:sz w:val="28"/>
          <w:szCs w:val="28"/>
          <w:rtl/>
          <w:lang w:bidi="fa-IR"/>
        </w:rPr>
        <w:t>ی</w:t>
      </w:r>
      <w:r w:rsidRPr="00AB024E">
        <w:rPr>
          <w:sz w:val="28"/>
          <w:szCs w:val="28"/>
          <w:rtl/>
          <w:lang w:bidi="fa-IR"/>
        </w:rPr>
        <w:t>. دوره 20. شماره 110. صص70-64.</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صولت</w:t>
      </w:r>
      <w:r w:rsidRPr="00AB024E">
        <w:rPr>
          <w:rFonts w:hint="cs"/>
          <w:sz w:val="28"/>
          <w:szCs w:val="28"/>
          <w:rtl/>
          <w:lang w:bidi="fa-IR"/>
        </w:rPr>
        <w:t>ی</w:t>
      </w:r>
      <w:r w:rsidRPr="00AB024E">
        <w:rPr>
          <w:sz w:val="28"/>
          <w:szCs w:val="28"/>
          <w:rtl/>
          <w:lang w:bidi="fa-IR"/>
        </w:rPr>
        <w:t xml:space="preserve"> دهکرد</w:t>
      </w:r>
      <w:r w:rsidRPr="00AB024E">
        <w:rPr>
          <w:rFonts w:hint="cs"/>
          <w:sz w:val="28"/>
          <w:szCs w:val="28"/>
          <w:rtl/>
          <w:lang w:bidi="fa-IR"/>
        </w:rPr>
        <w:t>ی،</w:t>
      </w:r>
      <w:r w:rsidRPr="00AB024E">
        <w:rPr>
          <w:sz w:val="28"/>
          <w:szCs w:val="28"/>
          <w:rtl/>
          <w:lang w:bidi="fa-IR"/>
        </w:rPr>
        <w:t xml:space="preserve"> کمال(1391). اثر بخش</w:t>
      </w:r>
      <w:r w:rsidRPr="00AB024E">
        <w:rPr>
          <w:rFonts w:hint="cs"/>
          <w:sz w:val="28"/>
          <w:szCs w:val="28"/>
          <w:rtl/>
          <w:lang w:bidi="fa-IR"/>
        </w:rPr>
        <w:t>ی</w:t>
      </w:r>
      <w:r w:rsidRPr="00AB024E">
        <w:rPr>
          <w:sz w:val="28"/>
          <w:szCs w:val="28"/>
          <w:rtl/>
          <w:lang w:bidi="fa-IR"/>
        </w:rPr>
        <w:t xml:space="preserve"> درمان شناخت</w:t>
      </w:r>
      <w:r w:rsidRPr="00AB024E">
        <w:rPr>
          <w:rFonts w:hint="cs"/>
          <w:sz w:val="28"/>
          <w:szCs w:val="28"/>
          <w:rtl/>
          <w:lang w:bidi="fa-IR"/>
        </w:rPr>
        <w:t>ی</w:t>
      </w:r>
      <w:r w:rsidRPr="00AB024E">
        <w:rPr>
          <w:rFonts w:cs="Times New Roman" w:hint="cs"/>
          <w:sz w:val="28"/>
          <w:szCs w:val="28"/>
          <w:rtl/>
          <w:lang w:bidi="fa-IR"/>
        </w:rPr>
        <w:t>–</w:t>
      </w:r>
      <w:r w:rsidRPr="00AB024E">
        <w:rPr>
          <w:sz w:val="28"/>
          <w:szCs w:val="28"/>
          <w:rtl/>
          <w:lang w:bidi="fa-IR"/>
        </w:rPr>
        <w:t xml:space="preserve"> رفتار</w:t>
      </w:r>
      <w:r w:rsidRPr="00AB024E">
        <w:rPr>
          <w:rFonts w:hint="cs"/>
          <w:sz w:val="28"/>
          <w:szCs w:val="28"/>
          <w:rtl/>
          <w:lang w:bidi="fa-IR"/>
        </w:rPr>
        <w:t>ی</w:t>
      </w:r>
      <w:r w:rsidRPr="00AB024E">
        <w:rPr>
          <w:sz w:val="28"/>
          <w:szCs w:val="28"/>
          <w:rtl/>
          <w:lang w:bidi="fa-IR"/>
        </w:rPr>
        <w:t xml:space="preserve"> گروه</w:t>
      </w:r>
      <w:r w:rsidRPr="00AB024E">
        <w:rPr>
          <w:rFonts w:hint="cs"/>
          <w:sz w:val="28"/>
          <w:szCs w:val="28"/>
          <w:rtl/>
          <w:lang w:bidi="fa-IR"/>
        </w:rPr>
        <w:t>ی</w:t>
      </w:r>
      <w:r w:rsidRPr="00AB024E">
        <w:rPr>
          <w:sz w:val="28"/>
          <w:szCs w:val="28"/>
          <w:rtl/>
          <w:lang w:bidi="fa-IR"/>
        </w:rPr>
        <w:t xml:space="preserve"> به طور تنها و توأم با آموزش روان</w:t>
      </w:r>
      <w:r w:rsidRPr="00AB024E">
        <w:rPr>
          <w:rFonts w:hint="cs"/>
          <w:sz w:val="28"/>
          <w:szCs w:val="28"/>
          <w:rtl/>
          <w:lang w:bidi="fa-IR"/>
        </w:rPr>
        <w:t>ی</w:t>
      </w:r>
      <w:r w:rsidRPr="00AB024E">
        <w:rPr>
          <w:sz w:val="28"/>
          <w:szCs w:val="28"/>
          <w:rtl/>
          <w:lang w:bidi="fa-IR"/>
        </w:rPr>
        <w:t xml:space="preserve"> خانواده در بهبود علا</w:t>
      </w:r>
      <w:r w:rsidRPr="00AB024E">
        <w:rPr>
          <w:rFonts w:hint="cs"/>
          <w:sz w:val="28"/>
          <w:szCs w:val="28"/>
          <w:rtl/>
          <w:lang w:bidi="fa-IR"/>
        </w:rPr>
        <w:t>یم</w:t>
      </w:r>
      <w:r w:rsidRPr="00AB024E">
        <w:rPr>
          <w:sz w:val="28"/>
          <w:szCs w:val="28"/>
          <w:rtl/>
          <w:lang w:bidi="fa-IR"/>
        </w:rPr>
        <w:t xml:space="preserve"> اختلال افسردگ</w:t>
      </w:r>
      <w:r w:rsidRPr="00AB024E">
        <w:rPr>
          <w:rFonts w:hint="cs"/>
          <w:sz w:val="28"/>
          <w:szCs w:val="28"/>
          <w:rtl/>
          <w:lang w:bidi="fa-IR"/>
        </w:rPr>
        <w:t>ی</w:t>
      </w:r>
      <w:r w:rsidRPr="00AB024E">
        <w:rPr>
          <w:sz w:val="28"/>
          <w:szCs w:val="28"/>
          <w:rtl/>
          <w:lang w:bidi="fa-IR"/>
        </w:rPr>
        <w:t xml:space="preserve"> اساس</w:t>
      </w:r>
      <w:r w:rsidRPr="00AB024E">
        <w:rPr>
          <w:rFonts w:hint="cs"/>
          <w:sz w:val="28"/>
          <w:szCs w:val="28"/>
          <w:rtl/>
          <w:lang w:bidi="fa-IR"/>
        </w:rPr>
        <w:t>ی</w:t>
      </w:r>
      <w:r w:rsidRPr="00AB024E">
        <w:rPr>
          <w:sz w:val="28"/>
          <w:szCs w:val="28"/>
          <w:rtl/>
          <w:lang w:bidi="fa-IR"/>
        </w:rPr>
        <w:t xml:space="preserve"> در ب</w:t>
      </w:r>
      <w:r w:rsidRPr="00AB024E">
        <w:rPr>
          <w:rFonts w:hint="cs"/>
          <w:sz w:val="28"/>
          <w:szCs w:val="28"/>
          <w:rtl/>
          <w:lang w:bidi="fa-IR"/>
        </w:rPr>
        <w:t>یماران</w:t>
      </w:r>
      <w:r w:rsidRPr="00AB024E">
        <w:rPr>
          <w:sz w:val="28"/>
          <w:szCs w:val="28"/>
          <w:rtl/>
          <w:lang w:bidi="fa-IR"/>
        </w:rPr>
        <w:t xml:space="preserve"> زن. مجله دانشگاه علوم پزشک</w:t>
      </w:r>
      <w:r w:rsidRPr="00AB024E">
        <w:rPr>
          <w:rFonts w:hint="cs"/>
          <w:sz w:val="28"/>
          <w:szCs w:val="28"/>
          <w:rtl/>
          <w:lang w:bidi="fa-IR"/>
        </w:rPr>
        <w:t>ی</w:t>
      </w:r>
      <w:r w:rsidRPr="00AB024E">
        <w:rPr>
          <w:sz w:val="28"/>
          <w:szCs w:val="28"/>
          <w:rtl/>
          <w:lang w:bidi="fa-IR"/>
        </w:rPr>
        <w:t xml:space="preserve"> کرمان، دور</w:t>
      </w:r>
      <w:r w:rsidRPr="00AB024E">
        <w:rPr>
          <w:rFonts w:hint="cs"/>
          <w:sz w:val="28"/>
          <w:szCs w:val="28"/>
          <w:rtl/>
          <w:lang w:bidi="fa-IR"/>
        </w:rPr>
        <w:t>ۀ</w:t>
      </w:r>
      <w:r w:rsidRPr="00AB024E">
        <w:rPr>
          <w:sz w:val="28"/>
          <w:szCs w:val="28"/>
          <w:rtl/>
          <w:lang w:bidi="fa-IR"/>
        </w:rPr>
        <w:t xml:space="preserve"> نوزدهم، شمار</w:t>
      </w:r>
      <w:r w:rsidRPr="00AB024E">
        <w:rPr>
          <w:rFonts w:hint="cs"/>
          <w:sz w:val="28"/>
          <w:szCs w:val="28"/>
          <w:rtl/>
          <w:lang w:bidi="fa-IR"/>
        </w:rPr>
        <w:t>ۀ</w:t>
      </w:r>
      <w:r w:rsidRPr="00AB024E">
        <w:rPr>
          <w:sz w:val="28"/>
          <w:szCs w:val="28"/>
          <w:rtl/>
          <w:lang w:bidi="fa-IR"/>
        </w:rPr>
        <w:t xml:space="preserve">5، ص  590 </w:t>
      </w:r>
      <w:r w:rsidRPr="00AB024E">
        <w:rPr>
          <w:rFonts w:cs="Times New Roman" w:hint="cs"/>
          <w:sz w:val="28"/>
          <w:szCs w:val="28"/>
          <w:rtl/>
          <w:lang w:bidi="fa-IR"/>
        </w:rPr>
        <w:t>–</w:t>
      </w:r>
      <w:r w:rsidRPr="00AB024E">
        <w:rPr>
          <w:rFonts w:hint="cs"/>
          <w:sz w:val="28"/>
          <w:szCs w:val="28"/>
          <w:rtl/>
          <w:lang w:bidi="fa-IR"/>
        </w:rPr>
        <w:t xml:space="preserve"> 491.</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عابدين</w:t>
      </w:r>
      <w:r w:rsidRPr="00AB024E">
        <w:rPr>
          <w:rFonts w:hint="cs"/>
          <w:sz w:val="28"/>
          <w:szCs w:val="28"/>
          <w:rtl/>
          <w:lang w:bidi="fa-IR"/>
        </w:rPr>
        <w:t>ی</w:t>
      </w:r>
      <w:r w:rsidRPr="00AB024E">
        <w:rPr>
          <w:sz w:val="28"/>
          <w:szCs w:val="28"/>
          <w:rtl/>
          <w:lang w:bidi="fa-IR"/>
        </w:rPr>
        <w:t xml:space="preserve"> نسب، ز</w:t>
      </w:r>
      <w:r w:rsidRPr="00AB024E">
        <w:rPr>
          <w:rFonts w:hint="cs"/>
          <w:sz w:val="28"/>
          <w:szCs w:val="28"/>
          <w:rtl/>
          <w:lang w:bidi="fa-IR"/>
        </w:rPr>
        <w:t>ینب</w:t>
      </w:r>
      <w:r w:rsidRPr="00AB024E">
        <w:rPr>
          <w:sz w:val="28"/>
          <w:szCs w:val="28"/>
          <w:rtl/>
          <w:lang w:bidi="fa-IR"/>
        </w:rPr>
        <w:t>(1383). بررس</w:t>
      </w:r>
      <w:r w:rsidRPr="00AB024E">
        <w:rPr>
          <w:rFonts w:hint="cs"/>
          <w:sz w:val="28"/>
          <w:szCs w:val="28"/>
          <w:rtl/>
          <w:lang w:bidi="fa-IR"/>
        </w:rPr>
        <w:t>ی</w:t>
      </w:r>
      <w:r w:rsidRPr="00AB024E">
        <w:rPr>
          <w:sz w:val="28"/>
          <w:szCs w:val="28"/>
          <w:rtl/>
          <w:lang w:bidi="fa-IR"/>
        </w:rPr>
        <w:t xml:space="preserve"> احساس تنهايي در گروه</w:t>
      </w:r>
      <w:r w:rsidRPr="00AB024E">
        <w:rPr>
          <w:rFonts w:hint="cs"/>
          <w:sz w:val="28"/>
          <w:szCs w:val="28"/>
          <w:rtl/>
          <w:lang w:bidi="fa-IR"/>
        </w:rPr>
        <w:t>ی</w:t>
      </w:r>
      <w:r w:rsidRPr="00AB024E">
        <w:rPr>
          <w:sz w:val="28"/>
          <w:szCs w:val="28"/>
          <w:rtl/>
          <w:lang w:bidi="fa-IR"/>
        </w:rPr>
        <w:t xml:space="preserve"> از بيماران مضطرب و افسرده در مقايسه با گروه کنترل سالم. پايان نامه، روانشناس</w:t>
      </w:r>
      <w:r w:rsidRPr="00AB024E">
        <w:rPr>
          <w:rFonts w:hint="cs"/>
          <w:sz w:val="28"/>
          <w:szCs w:val="28"/>
          <w:rtl/>
          <w:lang w:bidi="fa-IR"/>
        </w:rPr>
        <w:t>ی</w:t>
      </w:r>
      <w:r w:rsidRPr="00AB024E">
        <w:rPr>
          <w:sz w:val="28"/>
          <w:szCs w:val="28"/>
          <w:rtl/>
          <w:lang w:bidi="fa-IR"/>
        </w:rPr>
        <w:t xml:space="preserve"> بالين</w:t>
      </w:r>
      <w:r w:rsidRPr="00AB024E">
        <w:rPr>
          <w:rFonts w:hint="cs"/>
          <w:sz w:val="28"/>
          <w:szCs w:val="28"/>
          <w:rtl/>
          <w:lang w:bidi="fa-IR"/>
        </w:rPr>
        <w:t>ی</w:t>
      </w:r>
      <w:r w:rsidRPr="00AB024E">
        <w:rPr>
          <w:sz w:val="28"/>
          <w:szCs w:val="28"/>
          <w:rtl/>
          <w:lang w:bidi="fa-IR"/>
        </w:rPr>
        <w:t xml:space="preserve"> دانشگاه الزهرا (س).</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فرقانی رئیسی، شهلا(1382). مشکلات رفتاری در کودکان و نوجوانان. تهران: مؤسسه فرهنگی منادی تربیت.</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فر</w:t>
      </w:r>
      <w:r w:rsidRPr="00AB024E">
        <w:rPr>
          <w:rFonts w:hint="cs"/>
          <w:sz w:val="28"/>
          <w:szCs w:val="28"/>
          <w:rtl/>
          <w:lang w:bidi="fa-IR"/>
        </w:rPr>
        <w:t>یدونی،</w:t>
      </w:r>
      <w:r w:rsidRPr="00AB024E">
        <w:rPr>
          <w:sz w:val="28"/>
          <w:szCs w:val="28"/>
          <w:rtl/>
          <w:lang w:bidi="fa-IR"/>
        </w:rPr>
        <w:t xml:space="preserve"> شاپور و همکاران(1391). تأث</w:t>
      </w:r>
      <w:r w:rsidRPr="00AB024E">
        <w:rPr>
          <w:rFonts w:hint="cs"/>
          <w:sz w:val="28"/>
          <w:szCs w:val="28"/>
          <w:rtl/>
          <w:lang w:bidi="fa-IR"/>
        </w:rPr>
        <w:t>یر</w:t>
      </w:r>
      <w:r w:rsidRPr="00AB024E">
        <w:rPr>
          <w:sz w:val="28"/>
          <w:szCs w:val="28"/>
          <w:rtl/>
          <w:lang w:bidi="fa-IR"/>
        </w:rPr>
        <w:t xml:space="preserve"> گروه درمان</w:t>
      </w:r>
      <w:r w:rsidRPr="00AB024E">
        <w:rPr>
          <w:rFonts w:hint="cs"/>
          <w:sz w:val="28"/>
          <w:szCs w:val="28"/>
          <w:rtl/>
          <w:lang w:bidi="fa-IR"/>
        </w:rPr>
        <w:t>ی</w:t>
      </w:r>
      <w:r w:rsidRPr="00AB024E">
        <w:rPr>
          <w:sz w:val="28"/>
          <w:szCs w:val="28"/>
          <w:rtl/>
          <w:lang w:bidi="fa-IR"/>
        </w:rPr>
        <w:t xml:space="preserve"> به ش</w:t>
      </w:r>
      <w:r w:rsidRPr="00AB024E">
        <w:rPr>
          <w:rFonts w:hint="cs"/>
          <w:sz w:val="28"/>
          <w:szCs w:val="28"/>
          <w:rtl/>
          <w:lang w:bidi="fa-IR"/>
        </w:rPr>
        <w:t>یوه</w:t>
      </w:r>
      <w:r w:rsidRPr="00AB024E">
        <w:rPr>
          <w:sz w:val="28"/>
          <w:szCs w:val="28"/>
          <w:rtl/>
          <w:lang w:bidi="fa-IR"/>
        </w:rPr>
        <w:t xml:space="preserve"> شناخت</w:t>
      </w:r>
      <w:r w:rsidRPr="00AB024E">
        <w:rPr>
          <w:rFonts w:hint="cs"/>
          <w:sz w:val="28"/>
          <w:szCs w:val="28"/>
          <w:rtl/>
          <w:lang w:bidi="fa-IR"/>
        </w:rPr>
        <w:t>ی</w:t>
      </w:r>
      <w:r w:rsidRPr="00AB024E">
        <w:rPr>
          <w:sz w:val="28"/>
          <w:szCs w:val="28"/>
          <w:rtl/>
          <w:lang w:bidi="fa-IR"/>
        </w:rPr>
        <w:t xml:space="preserve"> بر م</w:t>
      </w:r>
      <w:r w:rsidRPr="00AB024E">
        <w:rPr>
          <w:rFonts w:hint="cs"/>
          <w:sz w:val="28"/>
          <w:szCs w:val="28"/>
          <w:rtl/>
          <w:lang w:bidi="fa-IR"/>
        </w:rPr>
        <w:t>یزان</w:t>
      </w:r>
      <w:r w:rsidRPr="00AB024E">
        <w:rPr>
          <w:sz w:val="28"/>
          <w:szCs w:val="28"/>
          <w:rtl/>
          <w:lang w:bidi="fa-IR"/>
        </w:rPr>
        <w:t xml:space="preserve"> افسردگ</w:t>
      </w:r>
      <w:r w:rsidRPr="00AB024E">
        <w:rPr>
          <w:rFonts w:hint="cs"/>
          <w:sz w:val="28"/>
          <w:szCs w:val="28"/>
          <w:rtl/>
          <w:lang w:bidi="fa-IR"/>
        </w:rPr>
        <w:t>ی</w:t>
      </w:r>
      <w:r w:rsidRPr="00AB024E">
        <w:rPr>
          <w:sz w:val="28"/>
          <w:szCs w:val="28"/>
          <w:rtl/>
          <w:lang w:bidi="fa-IR"/>
        </w:rPr>
        <w:t xml:space="preserve"> و عملکرد تحص</w:t>
      </w:r>
      <w:r w:rsidRPr="00AB024E">
        <w:rPr>
          <w:rFonts w:hint="cs"/>
          <w:sz w:val="28"/>
          <w:szCs w:val="28"/>
          <w:rtl/>
          <w:lang w:bidi="fa-IR"/>
        </w:rPr>
        <w:t>یلی</w:t>
      </w:r>
      <w:r w:rsidRPr="00AB024E">
        <w:rPr>
          <w:sz w:val="28"/>
          <w:szCs w:val="28"/>
          <w:rtl/>
          <w:lang w:bidi="fa-IR"/>
        </w:rPr>
        <w:t xml:space="preserve"> دانشجو</w:t>
      </w:r>
      <w:r w:rsidRPr="00AB024E">
        <w:rPr>
          <w:rFonts w:hint="cs"/>
          <w:sz w:val="28"/>
          <w:szCs w:val="28"/>
          <w:rtl/>
          <w:lang w:bidi="fa-IR"/>
        </w:rPr>
        <w:t>یان</w:t>
      </w:r>
      <w:r w:rsidRPr="00AB024E">
        <w:rPr>
          <w:sz w:val="28"/>
          <w:szCs w:val="28"/>
          <w:rtl/>
          <w:lang w:bidi="fa-IR"/>
        </w:rPr>
        <w:t xml:space="preserve"> شاهد و ا</w:t>
      </w:r>
      <w:r w:rsidRPr="00AB024E">
        <w:rPr>
          <w:rFonts w:hint="cs"/>
          <w:sz w:val="28"/>
          <w:szCs w:val="28"/>
          <w:rtl/>
          <w:lang w:bidi="fa-IR"/>
        </w:rPr>
        <w:t>یثار</w:t>
      </w:r>
      <w:r w:rsidRPr="00AB024E">
        <w:rPr>
          <w:sz w:val="28"/>
          <w:szCs w:val="28"/>
          <w:rtl/>
          <w:lang w:bidi="fa-IR"/>
        </w:rPr>
        <w:t xml:space="preserve"> گر. مجل</w:t>
      </w:r>
      <w:r w:rsidRPr="00AB024E">
        <w:rPr>
          <w:rFonts w:hint="cs"/>
          <w:sz w:val="28"/>
          <w:szCs w:val="28"/>
          <w:rtl/>
          <w:lang w:bidi="fa-IR"/>
        </w:rPr>
        <w:t>ۀ</w:t>
      </w:r>
      <w:r w:rsidRPr="00AB024E">
        <w:rPr>
          <w:sz w:val="28"/>
          <w:szCs w:val="28"/>
          <w:rtl/>
          <w:lang w:bidi="fa-IR"/>
        </w:rPr>
        <w:t xml:space="preserve"> پژوهش ها</w:t>
      </w:r>
      <w:r w:rsidRPr="00AB024E">
        <w:rPr>
          <w:rFonts w:hint="cs"/>
          <w:sz w:val="28"/>
          <w:szCs w:val="28"/>
          <w:rtl/>
          <w:lang w:bidi="fa-IR"/>
        </w:rPr>
        <w:t>ی</w:t>
      </w:r>
      <w:r w:rsidRPr="00AB024E">
        <w:rPr>
          <w:sz w:val="28"/>
          <w:szCs w:val="28"/>
          <w:rtl/>
          <w:lang w:bidi="fa-IR"/>
        </w:rPr>
        <w:t xml:space="preserve"> علوم شناخت</w:t>
      </w:r>
      <w:r w:rsidRPr="00AB024E">
        <w:rPr>
          <w:rFonts w:hint="cs"/>
          <w:sz w:val="28"/>
          <w:szCs w:val="28"/>
          <w:rtl/>
          <w:lang w:bidi="fa-IR"/>
        </w:rPr>
        <w:t>ی</w:t>
      </w:r>
      <w:r w:rsidRPr="00AB024E">
        <w:rPr>
          <w:sz w:val="28"/>
          <w:szCs w:val="28"/>
          <w:rtl/>
          <w:lang w:bidi="fa-IR"/>
        </w:rPr>
        <w:t xml:space="preserve"> و رفتار</w:t>
      </w:r>
      <w:r w:rsidRPr="00AB024E">
        <w:rPr>
          <w:rFonts w:hint="cs"/>
          <w:sz w:val="28"/>
          <w:szCs w:val="28"/>
          <w:rtl/>
          <w:lang w:bidi="fa-IR"/>
        </w:rPr>
        <w:t>ی</w:t>
      </w:r>
      <w:r w:rsidRPr="00AB024E">
        <w:rPr>
          <w:sz w:val="28"/>
          <w:szCs w:val="28"/>
          <w:rtl/>
          <w:lang w:bidi="fa-IR"/>
        </w:rPr>
        <w:t xml:space="preserve"> ، سال دوم، شمار</w:t>
      </w:r>
      <w:r w:rsidRPr="00AB024E">
        <w:rPr>
          <w:rFonts w:hint="cs"/>
          <w:sz w:val="28"/>
          <w:szCs w:val="28"/>
          <w:rtl/>
          <w:lang w:bidi="fa-IR"/>
        </w:rPr>
        <w:t>ۀ</w:t>
      </w:r>
      <w:r w:rsidRPr="00AB024E">
        <w:rPr>
          <w:sz w:val="28"/>
          <w:szCs w:val="28"/>
          <w:rtl/>
          <w:lang w:bidi="fa-IR"/>
        </w:rPr>
        <w:t xml:space="preserve"> دوم، پ</w:t>
      </w:r>
      <w:r w:rsidRPr="00AB024E">
        <w:rPr>
          <w:rFonts w:hint="cs"/>
          <w:sz w:val="28"/>
          <w:szCs w:val="28"/>
          <w:rtl/>
          <w:lang w:bidi="fa-IR"/>
        </w:rPr>
        <w:t>یاپی</w:t>
      </w:r>
      <w:r w:rsidRPr="00AB024E">
        <w:rPr>
          <w:sz w:val="28"/>
          <w:szCs w:val="28"/>
          <w:rtl/>
          <w:lang w:bidi="fa-IR"/>
        </w:rPr>
        <w:t xml:space="preserve"> (3). ص 99.</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کاپلان</w:t>
      </w:r>
      <w:r w:rsidRPr="00AB024E">
        <w:rPr>
          <w:rFonts w:cs="Times New Roman" w:hint="cs"/>
          <w:sz w:val="28"/>
          <w:szCs w:val="28"/>
          <w:rtl/>
          <w:lang w:bidi="fa-IR"/>
        </w:rPr>
        <w:t>–</w:t>
      </w:r>
      <w:r w:rsidRPr="00AB024E">
        <w:rPr>
          <w:rFonts w:hint="cs"/>
          <w:sz w:val="28"/>
          <w:szCs w:val="28"/>
          <w:rtl/>
          <w:lang w:bidi="fa-IR"/>
        </w:rPr>
        <w:t xml:space="preserve"> سادوک (سادوک، بنیامین،</w:t>
      </w:r>
      <w:r w:rsidRPr="00AB024E">
        <w:rPr>
          <w:sz w:val="28"/>
          <w:szCs w:val="28"/>
          <w:rtl/>
          <w:lang w:bidi="fa-IR"/>
        </w:rPr>
        <w:t xml:space="preserve"> سادوک، و</w:t>
      </w:r>
      <w:r w:rsidRPr="00AB024E">
        <w:rPr>
          <w:rFonts w:hint="cs"/>
          <w:sz w:val="28"/>
          <w:szCs w:val="28"/>
          <w:rtl/>
          <w:lang w:bidi="fa-IR"/>
        </w:rPr>
        <w:t>یرجینا</w:t>
      </w:r>
      <w:r w:rsidRPr="00AB024E">
        <w:rPr>
          <w:sz w:val="28"/>
          <w:szCs w:val="28"/>
          <w:rtl/>
          <w:lang w:bidi="fa-IR"/>
        </w:rPr>
        <w:t xml:space="preserve"> )؛ خلاصه روانپزشک</w:t>
      </w:r>
      <w:r w:rsidRPr="00AB024E">
        <w:rPr>
          <w:rFonts w:hint="cs"/>
          <w:sz w:val="28"/>
          <w:szCs w:val="28"/>
          <w:rtl/>
          <w:lang w:bidi="fa-IR"/>
        </w:rPr>
        <w:t>ی</w:t>
      </w:r>
      <w:r w:rsidRPr="00AB024E">
        <w:rPr>
          <w:sz w:val="28"/>
          <w:szCs w:val="28"/>
          <w:rtl/>
          <w:lang w:bidi="fa-IR"/>
        </w:rPr>
        <w:t>. ترجمه فرز</w:t>
      </w:r>
      <w:r w:rsidRPr="00AB024E">
        <w:rPr>
          <w:rFonts w:hint="cs"/>
          <w:sz w:val="28"/>
          <w:szCs w:val="28"/>
          <w:rtl/>
          <w:lang w:bidi="fa-IR"/>
        </w:rPr>
        <w:t>ین</w:t>
      </w:r>
      <w:r w:rsidRPr="00AB024E">
        <w:rPr>
          <w:sz w:val="28"/>
          <w:szCs w:val="28"/>
          <w:rtl/>
          <w:lang w:bidi="fa-IR"/>
        </w:rPr>
        <w:t xml:space="preserve"> رضاع</w:t>
      </w:r>
      <w:r w:rsidRPr="00AB024E">
        <w:rPr>
          <w:rFonts w:hint="cs"/>
          <w:sz w:val="28"/>
          <w:szCs w:val="28"/>
          <w:rtl/>
          <w:lang w:bidi="fa-IR"/>
        </w:rPr>
        <w:t>ی</w:t>
      </w:r>
      <w:r w:rsidRPr="00AB024E">
        <w:rPr>
          <w:sz w:val="28"/>
          <w:szCs w:val="28"/>
          <w:rtl/>
          <w:lang w:bidi="fa-IR"/>
        </w:rPr>
        <w:t>(1389). تهران: انتشارات ارجمند.</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کل</w:t>
      </w:r>
      <w:r w:rsidRPr="00AB024E">
        <w:rPr>
          <w:rFonts w:hint="cs"/>
          <w:sz w:val="28"/>
          <w:szCs w:val="28"/>
          <w:rtl/>
          <w:lang w:bidi="fa-IR"/>
        </w:rPr>
        <w:t>ینکه،</w:t>
      </w:r>
      <w:r w:rsidRPr="00AB024E">
        <w:rPr>
          <w:sz w:val="28"/>
          <w:szCs w:val="28"/>
          <w:rtl/>
          <w:lang w:bidi="fa-IR"/>
        </w:rPr>
        <w:t xml:space="preserve"> کر</w:t>
      </w:r>
      <w:r w:rsidRPr="00AB024E">
        <w:rPr>
          <w:rFonts w:hint="cs"/>
          <w:sz w:val="28"/>
          <w:szCs w:val="28"/>
          <w:rtl/>
          <w:lang w:bidi="fa-IR"/>
        </w:rPr>
        <w:t>یس</w:t>
      </w:r>
      <w:r w:rsidRPr="00AB024E">
        <w:rPr>
          <w:sz w:val="28"/>
          <w:szCs w:val="28"/>
          <w:rtl/>
          <w:lang w:bidi="fa-IR"/>
        </w:rPr>
        <w:t xml:space="preserve"> ال (2004). مهارتها</w:t>
      </w:r>
      <w:r w:rsidRPr="00AB024E">
        <w:rPr>
          <w:rFonts w:hint="cs"/>
          <w:sz w:val="28"/>
          <w:szCs w:val="28"/>
          <w:rtl/>
          <w:lang w:bidi="fa-IR"/>
        </w:rPr>
        <w:t>ی</w:t>
      </w:r>
      <w:r w:rsidRPr="00AB024E">
        <w:rPr>
          <w:sz w:val="28"/>
          <w:szCs w:val="28"/>
          <w:rtl/>
          <w:lang w:bidi="fa-IR"/>
        </w:rPr>
        <w:t xml:space="preserve"> زندگ</w:t>
      </w:r>
      <w:r w:rsidRPr="00AB024E">
        <w:rPr>
          <w:rFonts w:hint="cs"/>
          <w:sz w:val="28"/>
          <w:szCs w:val="28"/>
          <w:rtl/>
          <w:lang w:bidi="fa-IR"/>
        </w:rPr>
        <w:t>ی</w:t>
      </w:r>
      <w:r w:rsidRPr="00AB024E">
        <w:rPr>
          <w:sz w:val="28"/>
          <w:szCs w:val="28"/>
          <w:rtl/>
          <w:lang w:bidi="fa-IR"/>
        </w:rPr>
        <w:t>. ترجمه شهرام محمد خان</w:t>
      </w:r>
      <w:r w:rsidRPr="00AB024E">
        <w:rPr>
          <w:rFonts w:hint="cs"/>
          <w:sz w:val="28"/>
          <w:szCs w:val="28"/>
          <w:rtl/>
          <w:lang w:bidi="fa-IR"/>
        </w:rPr>
        <w:t>ی</w:t>
      </w:r>
      <w:r w:rsidRPr="00AB024E">
        <w:rPr>
          <w:sz w:val="28"/>
          <w:szCs w:val="28"/>
          <w:rtl/>
          <w:lang w:bidi="fa-IR"/>
        </w:rPr>
        <w:t>(1391). انتشارات رسانه تخصص</w:t>
      </w:r>
      <w:r w:rsidRPr="00AB024E">
        <w:rPr>
          <w:rFonts w:hint="cs"/>
          <w:sz w:val="28"/>
          <w:szCs w:val="28"/>
          <w:rtl/>
          <w:lang w:bidi="fa-IR"/>
        </w:rPr>
        <w:t>ی</w:t>
      </w:r>
      <w:r w:rsidRPr="00AB024E">
        <w:rPr>
          <w:sz w:val="28"/>
          <w:szCs w:val="28"/>
          <w:rtl/>
          <w:lang w:bidi="fa-IR"/>
        </w:rPr>
        <w:t>. چاپ هشتم.</w:t>
      </w:r>
    </w:p>
    <w:p w:rsidR="00EF53B3" w:rsidRPr="00AB024E" w:rsidRDefault="00EF53B3" w:rsidP="00AB024E">
      <w:pPr>
        <w:jc w:val="both"/>
        <w:rPr>
          <w:sz w:val="28"/>
          <w:szCs w:val="28"/>
          <w:rtl/>
          <w:lang w:bidi="fa-IR"/>
        </w:rPr>
      </w:pPr>
      <w:r w:rsidRPr="00AB024E">
        <w:rPr>
          <w:sz w:val="28"/>
          <w:szCs w:val="28"/>
          <w:rtl/>
          <w:lang w:bidi="fa-IR"/>
        </w:rPr>
        <w:t>- گر</w:t>
      </w:r>
      <w:r w:rsidRPr="00AB024E">
        <w:rPr>
          <w:rFonts w:hint="cs"/>
          <w:sz w:val="28"/>
          <w:szCs w:val="28"/>
          <w:rtl/>
          <w:lang w:bidi="fa-IR"/>
        </w:rPr>
        <w:t>یست،</w:t>
      </w:r>
      <w:r w:rsidRPr="00AB024E">
        <w:rPr>
          <w:sz w:val="28"/>
          <w:szCs w:val="28"/>
          <w:rtl/>
          <w:lang w:bidi="fa-IR"/>
        </w:rPr>
        <w:t xml:space="preserve"> جان. اچ </w:t>
      </w:r>
      <w:r w:rsidRPr="00AB024E">
        <w:rPr>
          <w:rFonts w:hint="cs"/>
          <w:sz w:val="28"/>
          <w:szCs w:val="28"/>
          <w:rtl/>
          <w:lang w:bidi="fa-IR"/>
        </w:rPr>
        <w:t>؛</w:t>
      </w:r>
      <w:r w:rsidRPr="00AB024E">
        <w:rPr>
          <w:sz w:val="28"/>
          <w:szCs w:val="28"/>
          <w:rtl/>
          <w:lang w:bidi="fa-IR"/>
        </w:rPr>
        <w:t xml:space="preserve"> جفرسون</w:t>
      </w:r>
      <w:r w:rsidRPr="00AB024E">
        <w:rPr>
          <w:rFonts w:hint="cs"/>
          <w:sz w:val="28"/>
          <w:szCs w:val="28"/>
          <w:rtl/>
          <w:lang w:bidi="fa-IR"/>
        </w:rPr>
        <w:t>،</w:t>
      </w:r>
      <w:r w:rsidRPr="00AB024E">
        <w:rPr>
          <w:sz w:val="28"/>
          <w:szCs w:val="28"/>
          <w:rtl/>
          <w:lang w:bidi="fa-IR"/>
        </w:rPr>
        <w:t xml:space="preserve"> ج</w:t>
      </w:r>
      <w:r w:rsidRPr="00AB024E">
        <w:rPr>
          <w:rFonts w:hint="cs"/>
          <w:sz w:val="28"/>
          <w:szCs w:val="28"/>
          <w:rtl/>
          <w:lang w:bidi="fa-IR"/>
        </w:rPr>
        <w:t>یمز</w:t>
      </w:r>
      <w:r w:rsidRPr="00AB024E">
        <w:rPr>
          <w:sz w:val="28"/>
          <w:szCs w:val="28"/>
          <w:rtl/>
          <w:lang w:bidi="fa-IR"/>
        </w:rPr>
        <w:t xml:space="preserve"> دبل</w:t>
      </w:r>
      <w:r w:rsidRPr="00AB024E">
        <w:rPr>
          <w:rFonts w:hint="cs"/>
          <w:sz w:val="28"/>
          <w:szCs w:val="28"/>
          <w:rtl/>
          <w:lang w:bidi="fa-IR"/>
        </w:rPr>
        <w:t>یون.</w:t>
      </w:r>
      <w:r w:rsidRPr="00AB024E">
        <w:rPr>
          <w:sz w:val="28"/>
          <w:szCs w:val="28"/>
          <w:rtl/>
          <w:lang w:bidi="fa-IR"/>
        </w:rPr>
        <w:t xml:space="preserve"> افسردگ</w:t>
      </w:r>
      <w:r w:rsidRPr="00AB024E">
        <w:rPr>
          <w:rFonts w:hint="cs"/>
          <w:sz w:val="28"/>
          <w:szCs w:val="28"/>
          <w:rtl/>
          <w:lang w:bidi="fa-IR"/>
        </w:rPr>
        <w:t>ی</w:t>
      </w:r>
      <w:r w:rsidRPr="00AB024E">
        <w:rPr>
          <w:sz w:val="28"/>
          <w:szCs w:val="28"/>
          <w:rtl/>
          <w:lang w:bidi="fa-IR"/>
        </w:rPr>
        <w:t xml:space="preserve"> و درمان آن مترجم: مهد</w:t>
      </w:r>
      <w:r w:rsidRPr="00AB024E">
        <w:rPr>
          <w:rFonts w:hint="cs"/>
          <w:sz w:val="28"/>
          <w:szCs w:val="28"/>
          <w:rtl/>
          <w:lang w:bidi="fa-IR"/>
        </w:rPr>
        <w:t>ی</w:t>
      </w:r>
      <w:r w:rsidRPr="00AB024E">
        <w:rPr>
          <w:sz w:val="28"/>
          <w:szCs w:val="28"/>
          <w:rtl/>
          <w:lang w:bidi="fa-IR"/>
        </w:rPr>
        <w:t xml:space="preserve"> قراچه</w:t>
      </w:r>
      <w:r w:rsidRPr="00AB024E">
        <w:rPr>
          <w:rFonts w:hint="cs"/>
          <w:sz w:val="28"/>
          <w:szCs w:val="28"/>
          <w:rtl/>
          <w:lang w:bidi="fa-IR"/>
        </w:rPr>
        <w:t xml:space="preserve"> </w:t>
      </w:r>
      <w:r w:rsidRPr="00AB024E">
        <w:rPr>
          <w:sz w:val="28"/>
          <w:szCs w:val="28"/>
          <w:rtl/>
          <w:lang w:bidi="fa-IR"/>
        </w:rPr>
        <w:t>داغ</w:t>
      </w:r>
      <w:r w:rsidRPr="00AB024E">
        <w:rPr>
          <w:rFonts w:hint="cs"/>
          <w:sz w:val="28"/>
          <w:szCs w:val="28"/>
          <w:rtl/>
          <w:lang w:bidi="fa-IR"/>
        </w:rPr>
        <w:t xml:space="preserve">ی(1381). </w:t>
      </w:r>
      <w:r w:rsidRPr="00AB024E">
        <w:rPr>
          <w:sz w:val="28"/>
          <w:szCs w:val="28"/>
          <w:rtl/>
          <w:lang w:bidi="fa-IR"/>
        </w:rPr>
        <w:t>تهران: نشر گفتار، چاپ دوم</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گيلبرت،</w:t>
      </w:r>
      <w:r w:rsidRPr="00AB024E">
        <w:rPr>
          <w:rFonts w:hint="cs"/>
          <w:sz w:val="28"/>
          <w:szCs w:val="28"/>
          <w:rtl/>
          <w:lang w:bidi="fa-IR"/>
        </w:rPr>
        <w:t xml:space="preserve"> </w:t>
      </w:r>
      <w:r w:rsidRPr="00AB024E">
        <w:rPr>
          <w:sz w:val="28"/>
          <w:szCs w:val="28"/>
          <w:rtl/>
          <w:lang w:bidi="fa-IR"/>
        </w:rPr>
        <w:t>پاول(</w:t>
      </w:r>
      <w:r w:rsidRPr="00AB024E">
        <w:rPr>
          <w:rFonts w:hint="cs"/>
          <w:sz w:val="28"/>
          <w:szCs w:val="28"/>
          <w:rtl/>
          <w:lang w:bidi="fa-IR"/>
        </w:rPr>
        <w:t>1999</w:t>
      </w:r>
      <w:r w:rsidRPr="00AB024E">
        <w:rPr>
          <w:sz w:val="28"/>
          <w:szCs w:val="28"/>
          <w:rtl/>
          <w:lang w:bidi="fa-IR"/>
        </w:rPr>
        <w:t>). غلبه برافسردگ</w:t>
      </w:r>
      <w:r w:rsidRPr="00AB024E">
        <w:rPr>
          <w:rFonts w:hint="cs"/>
          <w:sz w:val="28"/>
          <w:szCs w:val="28"/>
          <w:rtl/>
          <w:lang w:bidi="fa-IR"/>
        </w:rPr>
        <w:t>ی.</w:t>
      </w:r>
      <w:r w:rsidRPr="00AB024E">
        <w:rPr>
          <w:sz w:val="28"/>
          <w:szCs w:val="28"/>
          <w:rtl/>
          <w:lang w:bidi="fa-IR"/>
        </w:rPr>
        <w:t xml:space="preserve"> </w:t>
      </w:r>
      <w:r w:rsidRPr="00AB024E">
        <w:rPr>
          <w:rFonts w:hint="cs"/>
          <w:sz w:val="28"/>
          <w:szCs w:val="28"/>
          <w:rtl/>
          <w:lang w:bidi="fa-IR"/>
        </w:rPr>
        <w:t>ترجمه ی</w:t>
      </w:r>
      <w:r w:rsidRPr="00AB024E">
        <w:rPr>
          <w:sz w:val="28"/>
          <w:szCs w:val="28"/>
          <w:rtl/>
          <w:lang w:bidi="fa-IR"/>
        </w:rPr>
        <w:t xml:space="preserve"> سياوش جمال</w:t>
      </w:r>
      <w:r w:rsidRPr="00AB024E">
        <w:rPr>
          <w:rFonts w:hint="cs"/>
          <w:sz w:val="28"/>
          <w:szCs w:val="28"/>
          <w:rtl/>
          <w:lang w:bidi="fa-IR"/>
        </w:rPr>
        <w:t>فر(1389). تهران</w:t>
      </w:r>
      <w:r w:rsidRPr="00AB024E">
        <w:rPr>
          <w:sz w:val="28"/>
          <w:szCs w:val="28"/>
          <w:rtl/>
          <w:lang w:bidi="fa-IR"/>
        </w:rPr>
        <w:t>: انتشارات رشد</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w:t>
      </w:r>
      <w:r w:rsidRPr="00AB024E">
        <w:rPr>
          <w:sz w:val="28"/>
          <w:szCs w:val="28"/>
          <w:rtl/>
        </w:rPr>
        <w:t xml:space="preserve"> </w:t>
      </w:r>
      <w:r w:rsidRPr="00AB024E">
        <w:rPr>
          <w:sz w:val="28"/>
          <w:szCs w:val="28"/>
          <w:rtl/>
          <w:lang w:bidi="fa-IR"/>
        </w:rPr>
        <w:t>ما</w:t>
      </w:r>
      <w:r w:rsidRPr="00AB024E">
        <w:rPr>
          <w:rFonts w:hint="cs"/>
          <w:sz w:val="28"/>
          <w:szCs w:val="28"/>
          <w:rtl/>
          <w:lang w:bidi="fa-IR"/>
        </w:rPr>
        <w:t>یکل</w:t>
      </w:r>
      <w:r w:rsidRPr="00AB024E">
        <w:rPr>
          <w:sz w:val="28"/>
          <w:szCs w:val="28"/>
          <w:rtl/>
          <w:lang w:bidi="fa-IR"/>
        </w:rPr>
        <w:t xml:space="preserve"> فر</w:t>
      </w:r>
      <w:r w:rsidRPr="00AB024E">
        <w:rPr>
          <w:rFonts w:hint="cs"/>
          <w:sz w:val="28"/>
          <w:szCs w:val="28"/>
          <w:rtl/>
          <w:lang w:bidi="fa-IR"/>
        </w:rPr>
        <w:t>ی.</w:t>
      </w:r>
      <w:r w:rsidRPr="00AB024E">
        <w:rPr>
          <w:sz w:val="28"/>
          <w:szCs w:val="28"/>
          <w:rtl/>
          <w:lang w:bidi="fa-IR"/>
        </w:rPr>
        <w:t xml:space="preserve"> راهنما</w:t>
      </w:r>
      <w:r w:rsidRPr="00AB024E">
        <w:rPr>
          <w:rFonts w:hint="cs"/>
          <w:sz w:val="28"/>
          <w:szCs w:val="28"/>
          <w:rtl/>
          <w:lang w:bidi="fa-IR"/>
        </w:rPr>
        <w:t>ی</w:t>
      </w:r>
      <w:r w:rsidRPr="00AB024E">
        <w:rPr>
          <w:sz w:val="28"/>
          <w:szCs w:val="28"/>
          <w:rtl/>
          <w:lang w:bidi="fa-IR"/>
        </w:rPr>
        <w:t xml:space="preserve"> عمل</w:t>
      </w:r>
      <w:r w:rsidRPr="00AB024E">
        <w:rPr>
          <w:rFonts w:hint="cs"/>
          <w:sz w:val="28"/>
          <w:szCs w:val="28"/>
          <w:rtl/>
          <w:lang w:bidi="fa-IR"/>
        </w:rPr>
        <w:t>ی</w:t>
      </w:r>
      <w:r w:rsidRPr="00AB024E">
        <w:rPr>
          <w:sz w:val="28"/>
          <w:szCs w:val="28"/>
          <w:rtl/>
          <w:lang w:bidi="fa-IR"/>
        </w:rPr>
        <w:t xml:space="preserve"> شناخت درمان</w:t>
      </w:r>
      <w:r w:rsidRPr="00AB024E">
        <w:rPr>
          <w:rFonts w:hint="cs"/>
          <w:sz w:val="28"/>
          <w:szCs w:val="28"/>
          <w:rtl/>
          <w:lang w:bidi="fa-IR"/>
        </w:rPr>
        <w:t>ی</w:t>
      </w:r>
      <w:r w:rsidRPr="00AB024E">
        <w:rPr>
          <w:sz w:val="28"/>
          <w:szCs w:val="28"/>
          <w:rtl/>
          <w:lang w:bidi="fa-IR"/>
        </w:rPr>
        <w:t xml:space="preserve"> گروه</w:t>
      </w:r>
      <w:r w:rsidRPr="00AB024E">
        <w:rPr>
          <w:rFonts w:hint="cs"/>
          <w:sz w:val="28"/>
          <w:szCs w:val="28"/>
          <w:rtl/>
          <w:lang w:bidi="fa-IR"/>
        </w:rPr>
        <w:t>ی،</w:t>
      </w:r>
      <w:r w:rsidRPr="00AB024E">
        <w:rPr>
          <w:sz w:val="28"/>
          <w:szCs w:val="28"/>
          <w:rtl/>
          <w:lang w:bidi="fa-IR"/>
        </w:rPr>
        <w:t xml:space="preserve"> ترجمه</w:t>
      </w:r>
      <w:r w:rsidRPr="00AB024E">
        <w:rPr>
          <w:rFonts w:hint="cs"/>
          <w:sz w:val="28"/>
          <w:szCs w:val="28"/>
          <w:rtl/>
          <w:lang w:bidi="fa-IR"/>
        </w:rPr>
        <w:softHyphen/>
        <w:t xml:space="preserve">ی </w:t>
      </w:r>
      <w:r w:rsidRPr="00AB024E">
        <w:rPr>
          <w:sz w:val="28"/>
          <w:szCs w:val="28"/>
          <w:rtl/>
          <w:lang w:bidi="fa-IR"/>
        </w:rPr>
        <w:t>مسعود محمد</w:t>
      </w:r>
      <w:r w:rsidRPr="00AB024E">
        <w:rPr>
          <w:rFonts w:hint="cs"/>
          <w:sz w:val="28"/>
          <w:szCs w:val="28"/>
          <w:rtl/>
          <w:lang w:bidi="fa-IR"/>
        </w:rPr>
        <w:t>ی و</w:t>
      </w:r>
      <w:r w:rsidRPr="00AB024E">
        <w:rPr>
          <w:sz w:val="28"/>
          <w:szCs w:val="28"/>
          <w:rtl/>
          <w:lang w:bidi="fa-IR"/>
        </w:rPr>
        <w:t xml:space="preserve"> رابرت فرنام</w:t>
      </w:r>
      <w:r w:rsidRPr="00AB024E">
        <w:rPr>
          <w:rFonts w:hint="cs"/>
          <w:sz w:val="28"/>
          <w:szCs w:val="28"/>
          <w:rtl/>
          <w:lang w:bidi="fa-IR"/>
        </w:rPr>
        <w:t xml:space="preserve"> </w:t>
      </w:r>
      <w:r w:rsidRPr="00AB024E">
        <w:rPr>
          <w:rFonts w:hint="cs"/>
          <w:sz w:val="28"/>
          <w:szCs w:val="28"/>
          <w:rtl/>
          <w:lang w:bidi="fa-IR"/>
        </w:rPr>
        <w:lastRenderedPageBreak/>
        <w:t>(</w:t>
      </w:r>
      <w:r w:rsidRPr="00AB024E">
        <w:rPr>
          <w:sz w:val="28"/>
          <w:szCs w:val="28"/>
          <w:rtl/>
          <w:lang w:bidi="fa-IR"/>
        </w:rPr>
        <w:t>1383</w:t>
      </w:r>
      <w:r w:rsidRPr="00AB024E">
        <w:rPr>
          <w:rFonts w:hint="cs"/>
          <w:sz w:val="28"/>
          <w:szCs w:val="28"/>
          <w:rtl/>
          <w:lang w:bidi="fa-IR"/>
        </w:rPr>
        <w:t>)</w:t>
      </w:r>
      <w:r w:rsidRPr="00AB024E">
        <w:rPr>
          <w:sz w:val="28"/>
          <w:szCs w:val="28"/>
          <w:rtl/>
          <w:lang w:bidi="fa-IR"/>
        </w:rPr>
        <w:t>. تهران: انتشارات آر</w:t>
      </w:r>
      <w:r w:rsidRPr="00AB024E">
        <w:rPr>
          <w:rFonts w:hint="cs"/>
          <w:sz w:val="28"/>
          <w:szCs w:val="28"/>
          <w:rtl/>
          <w:lang w:bidi="fa-IR"/>
        </w:rPr>
        <w:t>ین</w:t>
      </w:r>
      <w:r w:rsidRPr="00AB024E">
        <w:rPr>
          <w:sz w:val="28"/>
          <w:szCs w:val="28"/>
          <w:rtl/>
          <w:lang w:bidi="fa-IR"/>
        </w:rPr>
        <w:t>.</w:t>
      </w:r>
    </w:p>
    <w:p w:rsidR="00EF53B3" w:rsidRPr="00AB024E" w:rsidRDefault="00EF53B3" w:rsidP="00AB024E">
      <w:pPr>
        <w:jc w:val="both"/>
        <w:rPr>
          <w:sz w:val="28"/>
          <w:szCs w:val="28"/>
          <w:rtl/>
          <w:lang w:bidi="fa-IR"/>
        </w:rPr>
      </w:pPr>
      <w:r w:rsidRPr="00AB024E">
        <w:rPr>
          <w:rFonts w:hint="cs"/>
          <w:sz w:val="28"/>
          <w:szCs w:val="28"/>
          <w:rtl/>
          <w:lang w:bidi="fa-IR"/>
        </w:rPr>
        <w:t xml:space="preserve">- </w:t>
      </w:r>
      <w:r w:rsidRPr="00AB024E">
        <w:rPr>
          <w:sz w:val="28"/>
          <w:szCs w:val="28"/>
          <w:rtl/>
          <w:lang w:bidi="fa-IR"/>
        </w:rPr>
        <w:t>مب</w:t>
      </w:r>
      <w:r w:rsidRPr="00AB024E">
        <w:rPr>
          <w:rFonts w:hint="cs"/>
          <w:sz w:val="28"/>
          <w:szCs w:val="28"/>
          <w:rtl/>
          <w:lang w:bidi="fa-IR"/>
        </w:rPr>
        <w:t>ینی،</w:t>
      </w:r>
      <w:r w:rsidRPr="00AB024E">
        <w:rPr>
          <w:sz w:val="28"/>
          <w:szCs w:val="28"/>
          <w:rtl/>
          <w:lang w:bidi="fa-IR"/>
        </w:rPr>
        <w:t xml:space="preserve"> س</w:t>
      </w:r>
      <w:r w:rsidRPr="00AB024E">
        <w:rPr>
          <w:rFonts w:hint="cs"/>
          <w:sz w:val="28"/>
          <w:szCs w:val="28"/>
          <w:rtl/>
          <w:lang w:bidi="fa-IR"/>
        </w:rPr>
        <w:t>یروس</w:t>
      </w:r>
      <w:r w:rsidRPr="00AB024E">
        <w:rPr>
          <w:sz w:val="28"/>
          <w:szCs w:val="28"/>
          <w:rtl/>
          <w:lang w:bidi="fa-IR"/>
        </w:rPr>
        <w:t xml:space="preserve"> افسردگ</w:t>
      </w:r>
      <w:r w:rsidRPr="00AB024E">
        <w:rPr>
          <w:rFonts w:hint="cs"/>
          <w:sz w:val="28"/>
          <w:szCs w:val="28"/>
          <w:rtl/>
          <w:lang w:bidi="fa-IR"/>
        </w:rPr>
        <w:t>ی</w:t>
      </w:r>
      <w:r w:rsidRPr="00AB024E">
        <w:rPr>
          <w:sz w:val="28"/>
          <w:szCs w:val="28"/>
          <w:rtl/>
          <w:lang w:bidi="fa-IR"/>
        </w:rPr>
        <w:t xml:space="preserve"> و درمان شناخت</w:t>
      </w:r>
      <w:r w:rsidRPr="00AB024E">
        <w:rPr>
          <w:rFonts w:hint="cs"/>
          <w:sz w:val="28"/>
          <w:szCs w:val="28"/>
          <w:rtl/>
          <w:lang w:bidi="fa-IR"/>
        </w:rPr>
        <w:t>ی</w:t>
      </w:r>
      <w:r w:rsidRPr="00AB024E">
        <w:rPr>
          <w:sz w:val="28"/>
          <w:szCs w:val="28"/>
          <w:rtl/>
          <w:lang w:bidi="fa-IR"/>
        </w:rPr>
        <w:t>- رفتار</w:t>
      </w:r>
      <w:r w:rsidRPr="00AB024E">
        <w:rPr>
          <w:rFonts w:hint="cs"/>
          <w:sz w:val="28"/>
          <w:szCs w:val="28"/>
          <w:rtl/>
          <w:lang w:bidi="fa-IR"/>
        </w:rPr>
        <w:t>ی</w:t>
      </w:r>
      <w:r w:rsidRPr="00AB024E">
        <w:rPr>
          <w:sz w:val="28"/>
          <w:szCs w:val="28"/>
          <w:rtl/>
          <w:lang w:bidi="fa-IR"/>
        </w:rPr>
        <w:t xml:space="preserve"> آن</w:t>
      </w:r>
      <w:r w:rsidRPr="00AB024E">
        <w:rPr>
          <w:rFonts w:hint="cs"/>
          <w:sz w:val="28"/>
          <w:szCs w:val="28"/>
          <w:rtl/>
          <w:lang w:bidi="fa-IR"/>
        </w:rPr>
        <w:t xml:space="preserve">. </w:t>
      </w:r>
      <w:r w:rsidRPr="00AB024E">
        <w:rPr>
          <w:sz w:val="28"/>
          <w:szCs w:val="28"/>
          <w:rtl/>
          <w:lang w:bidi="fa-IR"/>
        </w:rPr>
        <w:t>تبر</w:t>
      </w:r>
      <w:r w:rsidRPr="00AB024E">
        <w:rPr>
          <w:rFonts w:hint="cs"/>
          <w:sz w:val="28"/>
          <w:szCs w:val="28"/>
          <w:rtl/>
          <w:lang w:bidi="fa-IR"/>
        </w:rPr>
        <w:t>یز</w:t>
      </w:r>
      <w:r w:rsidRPr="00AB024E">
        <w:rPr>
          <w:sz w:val="28"/>
          <w:szCs w:val="28"/>
          <w:rtl/>
          <w:lang w:bidi="fa-IR"/>
        </w:rPr>
        <w:t>: دانشگاه علوم پزشک</w:t>
      </w:r>
      <w:r w:rsidRPr="00AB024E">
        <w:rPr>
          <w:rFonts w:hint="cs"/>
          <w:sz w:val="28"/>
          <w:szCs w:val="28"/>
          <w:rtl/>
          <w:lang w:bidi="fa-IR"/>
        </w:rPr>
        <w:t>ی</w:t>
      </w:r>
      <w:r w:rsidRPr="00AB024E">
        <w:rPr>
          <w:sz w:val="28"/>
          <w:szCs w:val="28"/>
          <w:rtl/>
          <w:lang w:bidi="fa-IR"/>
        </w:rPr>
        <w:t>- معاونت پژوهش</w:t>
      </w:r>
      <w:r w:rsidRPr="00AB024E">
        <w:rPr>
          <w:rFonts w:hint="cs"/>
          <w:sz w:val="28"/>
          <w:szCs w:val="28"/>
          <w:rtl/>
          <w:lang w:bidi="fa-IR"/>
        </w:rPr>
        <w:t>ی.</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مستف</w:t>
      </w:r>
      <w:r w:rsidRPr="00AB024E">
        <w:rPr>
          <w:rFonts w:hint="cs"/>
          <w:sz w:val="28"/>
          <w:szCs w:val="28"/>
          <w:rtl/>
          <w:lang w:bidi="fa-IR"/>
        </w:rPr>
        <w:t>یضی،</w:t>
      </w:r>
      <w:r w:rsidRPr="00AB024E">
        <w:rPr>
          <w:sz w:val="28"/>
          <w:szCs w:val="28"/>
          <w:rtl/>
          <w:lang w:bidi="fa-IR"/>
        </w:rPr>
        <w:t xml:space="preserve"> نرگس(1387)</w:t>
      </w:r>
      <w:r w:rsidRPr="00AB024E">
        <w:rPr>
          <w:rFonts w:hint="cs"/>
          <w:sz w:val="28"/>
          <w:szCs w:val="28"/>
          <w:rtl/>
          <w:lang w:bidi="fa-IR"/>
        </w:rPr>
        <w:t xml:space="preserve">. </w:t>
      </w:r>
      <w:r w:rsidRPr="00AB024E">
        <w:rPr>
          <w:sz w:val="28"/>
          <w:szCs w:val="28"/>
          <w:rtl/>
          <w:lang w:bidi="fa-IR"/>
        </w:rPr>
        <w:t>افسردگ</w:t>
      </w:r>
      <w:r w:rsidRPr="00AB024E">
        <w:rPr>
          <w:rFonts w:hint="cs"/>
          <w:sz w:val="28"/>
          <w:szCs w:val="28"/>
          <w:rtl/>
          <w:lang w:bidi="fa-IR"/>
        </w:rPr>
        <w:t xml:space="preserve">ی. شیراز </w:t>
      </w:r>
      <w:r w:rsidRPr="00AB024E">
        <w:rPr>
          <w:sz w:val="28"/>
          <w:szCs w:val="28"/>
          <w:rtl/>
          <w:lang w:bidi="fa-IR"/>
        </w:rPr>
        <w:t>:ندا</w:t>
      </w:r>
      <w:r w:rsidRPr="00AB024E">
        <w:rPr>
          <w:rFonts w:hint="cs"/>
          <w:sz w:val="28"/>
          <w:szCs w:val="28"/>
          <w:rtl/>
          <w:lang w:bidi="fa-IR"/>
        </w:rPr>
        <w:t>ی</w:t>
      </w:r>
      <w:r w:rsidRPr="00AB024E">
        <w:rPr>
          <w:sz w:val="28"/>
          <w:szCs w:val="28"/>
          <w:rtl/>
          <w:lang w:bidi="fa-IR"/>
        </w:rPr>
        <w:t xml:space="preserve"> شر</w:t>
      </w:r>
      <w:r w:rsidRPr="00AB024E">
        <w:rPr>
          <w:rFonts w:hint="cs"/>
          <w:sz w:val="28"/>
          <w:szCs w:val="28"/>
          <w:rtl/>
          <w:lang w:bidi="fa-IR"/>
        </w:rPr>
        <w:t>یف</w:t>
      </w:r>
      <w:r w:rsidRPr="00AB024E">
        <w:rPr>
          <w:sz w:val="28"/>
          <w:szCs w:val="28"/>
          <w:rtl/>
          <w:lang w:bidi="fa-IR"/>
        </w:rPr>
        <w:t>،</w:t>
      </w:r>
      <w:r w:rsidRPr="00AB024E">
        <w:rPr>
          <w:rFonts w:hint="cs"/>
          <w:sz w:val="28"/>
          <w:szCs w:val="28"/>
          <w:rtl/>
          <w:lang w:bidi="fa-IR"/>
        </w:rPr>
        <w:t xml:space="preserve"> </w:t>
      </w:r>
      <w:r w:rsidRPr="00AB024E">
        <w:rPr>
          <w:sz w:val="28"/>
          <w:szCs w:val="28"/>
          <w:rtl/>
          <w:lang w:bidi="fa-IR"/>
        </w:rPr>
        <w:t>چاپ اول</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مسعودنیا، ابراهیم(1387). خودکارآمدی عمومی و فوبی اجتماعی: ارزیابی مدل شناختی اجتماعی  بندورا. مجله ی مطالعات روانشناختی. دوره ی چهارم. شماره 3. صص 127-115.</w:t>
      </w:r>
    </w:p>
    <w:p w:rsidR="00EF53B3" w:rsidRPr="00AB024E" w:rsidRDefault="00EF53B3" w:rsidP="00AB024E">
      <w:pPr>
        <w:widowControl w:val="0"/>
        <w:tabs>
          <w:tab w:val="right" w:pos="8363"/>
        </w:tabs>
        <w:jc w:val="both"/>
        <w:rPr>
          <w:sz w:val="28"/>
          <w:szCs w:val="28"/>
          <w:rtl/>
          <w:lang w:bidi="fa-IR"/>
        </w:rPr>
      </w:pPr>
      <w:r w:rsidRPr="00AB024E">
        <w:rPr>
          <w:sz w:val="28"/>
          <w:szCs w:val="28"/>
          <w:rtl/>
          <w:lang w:bidi="fa-IR"/>
        </w:rPr>
        <w:t>- ملک</w:t>
      </w:r>
      <w:r w:rsidRPr="00AB024E">
        <w:rPr>
          <w:rFonts w:hint="cs"/>
          <w:sz w:val="28"/>
          <w:szCs w:val="28"/>
          <w:rtl/>
          <w:lang w:bidi="fa-IR"/>
        </w:rPr>
        <w:t>ی</w:t>
      </w:r>
      <w:r w:rsidRPr="00AB024E">
        <w:rPr>
          <w:sz w:val="28"/>
          <w:szCs w:val="28"/>
          <w:rtl/>
          <w:lang w:bidi="fa-IR"/>
        </w:rPr>
        <w:t xml:space="preserve"> پ</w:t>
      </w:r>
      <w:r w:rsidRPr="00AB024E">
        <w:rPr>
          <w:rFonts w:hint="cs"/>
          <w:sz w:val="28"/>
          <w:szCs w:val="28"/>
          <w:rtl/>
          <w:lang w:bidi="fa-IR"/>
        </w:rPr>
        <w:t>یربازاری،</w:t>
      </w:r>
      <w:r w:rsidRPr="00AB024E">
        <w:rPr>
          <w:sz w:val="28"/>
          <w:szCs w:val="28"/>
          <w:rtl/>
          <w:lang w:bidi="fa-IR"/>
        </w:rPr>
        <w:t xml:space="preserve"> معصومه(1390). حما</w:t>
      </w:r>
      <w:r w:rsidRPr="00AB024E">
        <w:rPr>
          <w:rFonts w:hint="cs"/>
          <w:sz w:val="28"/>
          <w:szCs w:val="28"/>
          <w:rtl/>
          <w:lang w:bidi="fa-IR"/>
        </w:rPr>
        <w:t>یت</w:t>
      </w:r>
      <w:r w:rsidRPr="00AB024E">
        <w:rPr>
          <w:sz w:val="28"/>
          <w:szCs w:val="28"/>
          <w:rtl/>
          <w:lang w:bidi="fa-IR"/>
        </w:rPr>
        <w:t xml:space="preserve"> اجتماع</w:t>
      </w:r>
      <w:r w:rsidRPr="00AB024E">
        <w:rPr>
          <w:rFonts w:hint="cs"/>
          <w:sz w:val="28"/>
          <w:szCs w:val="28"/>
          <w:rtl/>
          <w:lang w:bidi="fa-IR"/>
        </w:rPr>
        <w:t>ی</w:t>
      </w:r>
      <w:r w:rsidRPr="00AB024E">
        <w:rPr>
          <w:sz w:val="28"/>
          <w:szCs w:val="28"/>
          <w:rtl/>
          <w:lang w:bidi="fa-IR"/>
        </w:rPr>
        <w:t xml:space="preserve"> و علا</w:t>
      </w:r>
      <w:r w:rsidRPr="00AB024E">
        <w:rPr>
          <w:rFonts w:hint="cs"/>
          <w:sz w:val="28"/>
          <w:szCs w:val="28"/>
          <w:rtl/>
          <w:lang w:bidi="fa-IR"/>
        </w:rPr>
        <w:t>یم</w:t>
      </w:r>
      <w:r w:rsidRPr="00AB024E">
        <w:rPr>
          <w:sz w:val="28"/>
          <w:szCs w:val="28"/>
          <w:rtl/>
          <w:lang w:bidi="fa-IR"/>
        </w:rPr>
        <w:t xml:space="preserve"> افسردگ</w:t>
      </w:r>
      <w:r w:rsidRPr="00AB024E">
        <w:rPr>
          <w:rFonts w:hint="cs"/>
          <w:sz w:val="28"/>
          <w:szCs w:val="28"/>
          <w:rtl/>
          <w:lang w:bidi="fa-IR"/>
        </w:rPr>
        <w:t>ی</w:t>
      </w:r>
      <w:r w:rsidRPr="00AB024E">
        <w:rPr>
          <w:sz w:val="28"/>
          <w:szCs w:val="28"/>
          <w:rtl/>
          <w:lang w:bidi="fa-IR"/>
        </w:rPr>
        <w:t>: نقش واسطه ا</w:t>
      </w:r>
      <w:r w:rsidRPr="00AB024E">
        <w:rPr>
          <w:rFonts w:hint="cs"/>
          <w:sz w:val="28"/>
          <w:szCs w:val="28"/>
          <w:rtl/>
          <w:lang w:bidi="fa-IR"/>
        </w:rPr>
        <w:t>ی</w:t>
      </w:r>
      <w:r w:rsidRPr="00AB024E">
        <w:rPr>
          <w:sz w:val="28"/>
          <w:szCs w:val="28"/>
          <w:rtl/>
          <w:lang w:bidi="fa-IR"/>
        </w:rPr>
        <w:t xml:space="preserve"> خود کارآمد</w:t>
      </w:r>
      <w:r w:rsidRPr="00AB024E">
        <w:rPr>
          <w:rFonts w:hint="cs"/>
          <w:sz w:val="28"/>
          <w:szCs w:val="28"/>
          <w:rtl/>
          <w:lang w:bidi="fa-IR"/>
        </w:rPr>
        <w:t>ی</w:t>
      </w:r>
      <w:r w:rsidRPr="00AB024E">
        <w:rPr>
          <w:sz w:val="28"/>
          <w:szCs w:val="28"/>
          <w:rtl/>
          <w:lang w:bidi="fa-IR"/>
        </w:rPr>
        <w:t>. دو فصلنامه روانشناس</w:t>
      </w:r>
      <w:r w:rsidRPr="00AB024E">
        <w:rPr>
          <w:rFonts w:hint="cs"/>
          <w:sz w:val="28"/>
          <w:szCs w:val="28"/>
          <w:rtl/>
          <w:lang w:bidi="fa-IR"/>
        </w:rPr>
        <w:t>ی</w:t>
      </w:r>
      <w:r w:rsidRPr="00AB024E">
        <w:rPr>
          <w:sz w:val="28"/>
          <w:szCs w:val="28"/>
          <w:rtl/>
          <w:lang w:bidi="fa-IR"/>
        </w:rPr>
        <w:t xml:space="preserve"> معاصر(نشر</w:t>
      </w:r>
      <w:r w:rsidRPr="00AB024E">
        <w:rPr>
          <w:rFonts w:hint="cs"/>
          <w:sz w:val="28"/>
          <w:szCs w:val="28"/>
          <w:rtl/>
          <w:lang w:bidi="fa-IR"/>
        </w:rPr>
        <w:t>یه</w:t>
      </w:r>
      <w:r w:rsidRPr="00AB024E">
        <w:rPr>
          <w:sz w:val="28"/>
          <w:szCs w:val="28"/>
          <w:rtl/>
          <w:lang w:bidi="fa-IR"/>
        </w:rPr>
        <w:t xml:space="preserve"> انجمن روانشناس</w:t>
      </w:r>
      <w:r w:rsidRPr="00AB024E">
        <w:rPr>
          <w:rFonts w:hint="cs"/>
          <w:sz w:val="28"/>
          <w:szCs w:val="28"/>
          <w:rtl/>
          <w:lang w:bidi="fa-IR"/>
        </w:rPr>
        <w:t>ی</w:t>
      </w:r>
      <w:r w:rsidRPr="00AB024E">
        <w:rPr>
          <w:sz w:val="28"/>
          <w:szCs w:val="28"/>
          <w:rtl/>
          <w:lang w:bidi="fa-IR"/>
        </w:rPr>
        <w:t xml:space="preserve"> ا</w:t>
      </w:r>
      <w:r w:rsidRPr="00AB024E">
        <w:rPr>
          <w:rFonts w:hint="cs"/>
          <w:sz w:val="28"/>
          <w:szCs w:val="28"/>
          <w:rtl/>
          <w:lang w:bidi="fa-IR"/>
        </w:rPr>
        <w:t>یران</w:t>
      </w:r>
      <w:r w:rsidRPr="00AB024E">
        <w:rPr>
          <w:sz w:val="28"/>
          <w:szCs w:val="28"/>
          <w:rtl/>
          <w:lang w:bidi="fa-IR"/>
        </w:rPr>
        <w:t>). دور</w:t>
      </w:r>
      <w:r w:rsidRPr="00AB024E">
        <w:rPr>
          <w:rFonts w:hint="cs"/>
          <w:sz w:val="28"/>
          <w:szCs w:val="28"/>
          <w:rtl/>
          <w:lang w:bidi="fa-IR"/>
        </w:rPr>
        <w:t>ۀ</w:t>
      </w:r>
      <w:r w:rsidRPr="00AB024E">
        <w:rPr>
          <w:sz w:val="28"/>
          <w:szCs w:val="28"/>
          <w:rtl/>
          <w:lang w:bidi="fa-IR"/>
        </w:rPr>
        <w:t xml:space="preserve"> ششم. شماره 2 . ص25.</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w:t>
      </w:r>
      <w:r w:rsidRPr="00AB024E">
        <w:rPr>
          <w:sz w:val="28"/>
          <w:szCs w:val="28"/>
          <w:rtl/>
          <w:lang w:bidi="fa-IR"/>
        </w:rPr>
        <w:t>مهر</w:t>
      </w:r>
      <w:r w:rsidRPr="00AB024E">
        <w:rPr>
          <w:rFonts w:hint="cs"/>
          <w:sz w:val="28"/>
          <w:szCs w:val="28"/>
          <w:rtl/>
          <w:lang w:bidi="fa-IR"/>
        </w:rPr>
        <w:t>یار،</w:t>
      </w:r>
      <w:r w:rsidRPr="00AB024E">
        <w:rPr>
          <w:sz w:val="28"/>
          <w:szCs w:val="28"/>
          <w:rtl/>
          <w:lang w:bidi="fa-IR"/>
        </w:rPr>
        <w:t xml:space="preserve"> ام</w:t>
      </w:r>
      <w:r w:rsidRPr="00AB024E">
        <w:rPr>
          <w:rFonts w:hint="cs"/>
          <w:sz w:val="28"/>
          <w:szCs w:val="28"/>
          <w:rtl/>
          <w:lang w:bidi="fa-IR"/>
        </w:rPr>
        <w:t>یر</w:t>
      </w:r>
      <w:r w:rsidRPr="00AB024E">
        <w:rPr>
          <w:sz w:val="28"/>
          <w:szCs w:val="28"/>
          <w:rtl/>
          <w:lang w:bidi="fa-IR"/>
        </w:rPr>
        <w:t xml:space="preserve"> هوشنگ(1386)</w:t>
      </w:r>
      <w:r w:rsidRPr="00AB024E">
        <w:rPr>
          <w:rFonts w:hint="cs"/>
          <w:sz w:val="28"/>
          <w:szCs w:val="28"/>
          <w:rtl/>
          <w:lang w:bidi="fa-IR"/>
        </w:rPr>
        <w:t xml:space="preserve">. </w:t>
      </w:r>
      <w:r w:rsidRPr="00AB024E">
        <w:rPr>
          <w:sz w:val="28"/>
          <w:szCs w:val="28"/>
          <w:rtl/>
          <w:lang w:bidi="fa-IR"/>
        </w:rPr>
        <w:t>برداشت</w:t>
      </w:r>
      <w:r w:rsidRPr="00AB024E">
        <w:rPr>
          <w:rFonts w:hint="cs"/>
          <w:sz w:val="28"/>
          <w:szCs w:val="28"/>
          <w:rtl/>
          <w:lang w:bidi="fa-IR"/>
        </w:rPr>
        <w:t xml:space="preserve"> </w:t>
      </w:r>
      <w:r w:rsidRPr="00AB024E">
        <w:rPr>
          <w:sz w:val="28"/>
          <w:szCs w:val="28"/>
          <w:rtl/>
          <w:lang w:bidi="fa-IR"/>
        </w:rPr>
        <w:t>ها و درمان شناخت</w:t>
      </w:r>
      <w:r w:rsidRPr="00AB024E">
        <w:rPr>
          <w:rFonts w:hint="cs"/>
          <w:sz w:val="28"/>
          <w:szCs w:val="28"/>
          <w:rtl/>
          <w:lang w:bidi="fa-IR"/>
        </w:rPr>
        <w:t>ی</w:t>
      </w:r>
      <w:r w:rsidRPr="00AB024E">
        <w:rPr>
          <w:sz w:val="28"/>
          <w:szCs w:val="28"/>
          <w:rtl/>
          <w:lang w:bidi="fa-IR"/>
        </w:rPr>
        <w:t xml:space="preserve"> افسردگ</w:t>
      </w:r>
      <w:r w:rsidRPr="00AB024E">
        <w:rPr>
          <w:rFonts w:hint="cs"/>
          <w:sz w:val="28"/>
          <w:szCs w:val="28"/>
          <w:rtl/>
          <w:lang w:bidi="fa-IR"/>
        </w:rPr>
        <w:t>ی. تهران</w:t>
      </w:r>
      <w:r w:rsidRPr="00AB024E">
        <w:rPr>
          <w:sz w:val="28"/>
          <w:szCs w:val="28"/>
          <w:rtl/>
          <w:lang w:bidi="fa-IR"/>
        </w:rPr>
        <w:t>:</w:t>
      </w:r>
      <w:r w:rsidRPr="00AB024E">
        <w:rPr>
          <w:rFonts w:hint="cs"/>
          <w:sz w:val="28"/>
          <w:szCs w:val="28"/>
          <w:rtl/>
          <w:lang w:bidi="fa-IR"/>
        </w:rPr>
        <w:t xml:space="preserve"> انتشارات </w:t>
      </w:r>
      <w:r w:rsidRPr="00AB024E">
        <w:rPr>
          <w:sz w:val="28"/>
          <w:szCs w:val="28"/>
          <w:rtl/>
          <w:lang w:bidi="fa-IR"/>
        </w:rPr>
        <w:t>رشد</w:t>
      </w:r>
      <w:r w:rsidRPr="00AB024E">
        <w:rPr>
          <w:rFonts w:hint="cs"/>
          <w:sz w:val="28"/>
          <w:szCs w:val="28"/>
          <w:rtl/>
          <w:lang w:bidi="fa-IR"/>
        </w:rPr>
        <w:t>. چاپ</w:t>
      </w:r>
      <w:r w:rsidRPr="00AB024E">
        <w:rPr>
          <w:sz w:val="28"/>
          <w:szCs w:val="28"/>
          <w:rtl/>
          <w:lang w:bidi="fa-IR"/>
        </w:rPr>
        <w:t xml:space="preserve"> سوم.</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میلانی فر، بهروز(1378). بهداشت روانی. تهران: نشر قومس.</w:t>
      </w:r>
    </w:p>
    <w:p w:rsidR="00EF53B3" w:rsidRPr="00AB024E" w:rsidRDefault="00EF53B3" w:rsidP="00AB024E">
      <w:pPr>
        <w:widowControl w:val="0"/>
        <w:tabs>
          <w:tab w:val="right" w:pos="8363"/>
        </w:tabs>
        <w:jc w:val="both"/>
        <w:rPr>
          <w:sz w:val="28"/>
          <w:szCs w:val="28"/>
          <w:rtl/>
          <w:lang w:bidi="fa-IR"/>
        </w:rPr>
      </w:pPr>
      <w:r w:rsidRPr="00AB024E">
        <w:rPr>
          <w:rFonts w:hint="cs"/>
          <w:sz w:val="28"/>
          <w:szCs w:val="28"/>
          <w:rtl/>
          <w:lang w:bidi="fa-IR"/>
        </w:rPr>
        <w:t xml:space="preserve">- هاشمی، زهره؛ محمود علیلو، مجید؛ هاشمی نصرت آباد، تورج(1389). </w:t>
      </w:r>
      <w:r w:rsidRPr="00AB024E">
        <w:rPr>
          <w:sz w:val="28"/>
          <w:szCs w:val="28"/>
          <w:rtl/>
          <w:lang w:bidi="fa-IR"/>
        </w:rPr>
        <w:t>اثربخش</w:t>
      </w:r>
      <w:r w:rsidRPr="00AB024E">
        <w:rPr>
          <w:rFonts w:hint="cs"/>
          <w:sz w:val="28"/>
          <w:szCs w:val="28"/>
          <w:rtl/>
          <w:lang w:bidi="fa-IR"/>
        </w:rPr>
        <w:t>ی</w:t>
      </w:r>
      <w:r w:rsidRPr="00AB024E">
        <w:rPr>
          <w:sz w:val="28"/>
          <w:szCs w:val="28"/>
          <w:rtl/>
          <w:lang w:bidi="fa-IR"/>
        </w:rPr>
        <w:t xml:space="preserve"> درمان فراشناخت</w:t>
      </w:r>
      <w:r w:rsidRPr="00AB024E">
        <w:rPr>
          <w:rFonts w:hint="cs"/>
          <w:sz w:val="28"/>
          <w:szCs w:val="28"/>
          <w:rtl/>
          <w:lang w:bidi="fa-IR"/>
        </w:rPr>
        <w:t>ی</w:t>
      </w:r>
      <w:r w:rsidRPr="00AB024E">
        <w:rPr>
          <w:sz w:val="28"/>
          <w:szCs w:val="28"/>
          <w:rtl/>
          <w:lang w:bidi="fa-IR"/>
        </w:rPr>
        <w:t xml:space="preserve"> بر اختلال افسردگ</w:t>
      </w:r>
      <w:r w:rsidRPr="00AB024E">
        <w:rPr>
          <w:rFonts w:hint="cs"/>
          <w:sz w:val="28"/>
          <w:szCs w:val="28"/>
          <w:rtl/>
          <w:lang w:bidi="fa-IR"/>
        </w:rPr>
        <w:t>ی</w:t>
      </w:r>
      <w:r w:rsidRPr="00AB024E">
        <w:rPr>
          <w:sz w:val="28"/>
          <w:szCs w:val="28"/>
          <w:rtl/>
          <w:lang w:bidi="fa-IR"/>
        </w:rPr>
        <w:t xml:space="preserve"> اساس</w:t>
      </w:r>
      <w:r w:rsidRPr="00AB024E">
        <w:rPr>
          <w:rFonts w:hint="cs"/>
          <w:sz w:val="28"/>
          <w:szCs w:val="28"/>
          <w:rtl/>
          <w:lang w:bidi="fa-IR"/>
        </w:rPr>
        <w:t>ی</w:t>
      </w:r>
      <w:r w:rsidRPr="00AB024E">
        <w:rPr>
          <w:sz w:val="28"/>
          <w:szCs w:val="28"/>
          <w:rtl/>
          <w:lang w:bidi="fa-IR"/>
        </w:rPr>
        <w:t>: گزارش موردي</w:t>
      </w:r>
      <w:r w:rsidRPr="00AB024E">
        <w:rPr>
          <w:rFonts w:hint="cs"/>
          <w:sz w:val="28"/>
          <w:szCs w:val="28"/>
          <w:rtl/>
          <w:lang w:bidi="fa-IR"/>
        </w:rPr>
        <w:t xml:space="preserve">. </w:t>
      </w:r>
      <w:r w:rsidRPr="00AB024E">
        <w:rPr>
          <w:sz w:val="28"/>
          <w:szCs w:val="28"/>
          <w:rtl/>
          <w:lang w:bidi="fa-IR"/>
        </w:rPr>
        <w:t>مجله روان شناس</w:t>
      </w:r>
      <w:r w:rsidRPr="00AB024E">
        <w:rPr>
          <w:rFonts w:hint="cs"/>
          <w:sz w:val="28"/>
          <w:szCs w:val="28"/>
          <w:rtl/>
          <w:lang w:bidi="fa-IR"/>
        </w:rPr>
        <w:t>ی</w:t>
      </w:r>
      <w:r w:rsidRPr="00AB024E">
        <w:rPr>
          <w:sz w:val="28"/>
          <w:szCs w:val="28"/>
          <w:rtl/>
          <w:lang w:bidi="fa-IR"/>
        </w:rPr>
        <w:t xml:space="preserve"> بال</w:t>
      </w:r>
      <w:r w:rsidRPr="00AB024E">
        <w:rPr>
          <w:rFonts w:hint="cs"/>
          <w:sz w:val="28"/>
          <w:szCs w:val="28"/>
          <w:rtl/>
          <w:lang w:bidi="fa-IR"/>
        </w:rPr>
        <w:t>ینی</w:t>
      </w:r>
      <w:r w:rsidRPr="00AB024E">
        <w:rPr>
          <w:sz w:val="28"/>
          <w:szCs w:val="28"/>
          <w:rtl/>
          <w:lang w:bidi="fa-IR"/>
        </w:rPr>
        <w:t>- سال دوم، شماره 3 (پ</w:t>
      </w:r>
      <w:r w:rsidRPr="00AB024E">
        <w:rPr>
          <w:rFonts w:hint="cs"/>
          <w:sz w:val="28"/>
          <w:szCs w:val="28"/>
          <w:rtl/>
          <w:lang w:bidi="fa-IR"/>
        </w:rPr>
        <w:t>یاپی</w:t>
      </w:r>
      <w:r w:rsidRPr="00AB024E">
        <w:rPr>
          <w:sz w:val="28"/>
          <w:szCs w:val="28"/>
          <w:rtl/>
          <w:lang w:bidi="fa-IR"/>
        </w:rPr>
        <w:t xml:space="preserve"> 7)</w:t>
      </w:r>
      <w:r w:rsidRPr="00AB024E">
        <w:rPr>
          <w:rFonts w:hint="cs"/>
          <w:sz w:val="28"/>
          <w:szCs w:val="28"/>
          <w:rtl/>
          <w:lang w:bidi="fa-IR"/>
        </w:rPr>
        <w:t>.</w:t>
      </w:r>
    </w:p>
    <w:p w:rsidR="00EF53B3" w:rsidRPr="00AB024E" w:rsidRDefault="00EF53B3" w:rsidP="00AB024E">
      <w:pPr>
        <w:widowControl w:val="0"/>
        <w:tabs>
          <w:tab w:val="right" w:pos="8363"/>
        </w:tabs>
        <w:jc w:val="both"/>
        <w:rPr>
          <w:sz w:val="28"/>
          <w:szCs w:val="28"/>
          <w:rtl/>
          <w:lang w:bidi="fa-IR"/>
        </w:rPr>
      </w:pPr>
    </w:p>
    <w:p w:rsidR="00EF53B3" w:rsidRPr="00AB024E" w:rsidRDefault="00EF53B3" w:rsidP="00AB024E">
      <w:pPr>
        <w:widowControl w:val="0"/>
        <w:tabs>
          <w:tab w:val="right" w:pos="8363"/>
        </w:tabs>
        <w:jc w:val="both"/>
        <w:rPr>
          <w:sz w:val="28"/>
          <w:szCs w:val="28"/>
          <w:rtl/>
          <w:lang w:bidi="fa-IR"/>
        </w:rPr>
      </w:pPr>
    </w:p>
    <w:p w:rsidR="00EF53B3" w:rsidRPr="00AB024E" w:rsidRDefault="00EF53B3" w:rsidP="00AB024E">
      <w:pPr>
        <w:widowControl w:val="0"/>
        <w:tabs>
          <w:tab w:val="right" w:pos="8363"/>
        </w:tabs>
        <w:jc w:val="both"/>
        <w:rPr>
          <w:sz w:val="28"/>
          <w:szCs w:val="28"/>
          <w:rtl/>
          <w:lang w:bidi="fa-IR"/>
        </w:rPr>
      </w:pPr>
    </w:p>
    <w:p w:rsidR="00EF53B3" w:rsidRPr="00AB024E" w:rsidRDefault="00EF53B3" w:rsidP="00AB024E">
      <w:pPr>
        <w:jc w:val="both"/>
        <w:rPr>
          <w:sz w:val="28"/>
          <w:szCs w:val="28"/>
          <w:rtl/>
          <w:lang w:bidi="fa-IR"/>
        </w:rPr>
      </w:pPr>
    </w:p>
    <w:p w:rsidR="00EF53B3" w:rsidRPr="00AB024E" w:rsidRDefault="00EF53B3" w:rsidP="00AB024E">
      <w:pPr>
        <w:jc w:val="both"/>
        <w:rPr>
          <w:sz w:val="28"/>
          <w:szCs w:val="28"/>
          <w:rtl/>
          <w:lang w:bidi="fa-IR"/>
        </w:rPr>
      </w:pPr>
    </w:p>
    <w:p w:rsidR="00EF53B3" w:rsidRPr="00AB024E" w:rsidRDefault="00EF53B3" w:rsidP="00AB024E">
      <w:pPr>
        <w:jc w:val="both"/>
        <w:rPr>
          <w:sz w:val="28"/>
          <w:szCs w:val="28"/>
          <w:rtl/>
          <w:lang w:bidi="fa-IR"/>
        </w:rPr>
      </w:pPr>
    </w:p>
    <w:p w:rsidR="00EF53B3" w:rsidRPr="00AB024E" w:rsidRDefault="00EF53B3" w:rsidP="00AB024E">
      <w:pPr>
        <w:widowControl w:val="0"/>
        <w:tabs>
          <w:tab w:val="right" w:pos="8363"/>
        </w:tabs>
        <w:jc w:val="both"/>
        <w:rPr>
          <w:b/>
          <w:bCs/>
          <w:sz w:val="28"/>
          <w:szCs w:val="28"/>
          <w:lang w:bidi="fa-IR"/>
        </w:rPr>
      </w:pPr>
      <w:r w:rsidRPr="00AB024E">
        <w:rPr>
          <w:b/>
          <w:bCs/>
          <w:sz w:val="28"/>
          <w:szCs w:val="28"/>
          <w:lang w:bidi="fa-IR"/>
        </w:rPr>
        <w:t>Reference</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-Anderson, C. A. (1999). Attributional style, depression, and loneliness: A cross-cultural comparison of American and Chinese students. Personality and Social Psychology Bulletin, 25, 482-499.</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-Bandura A. “health Promotion by socio cognitive means health education behavior”. Journal ofHealth Education &amp; Behavior. 2004; 31(2): 143-164.</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-Bandura A. Cultivate self-efficacy for personal and organizational effectiveness. In: Locke EA. Handbook of principles of organization behavior. Oxford UK: Blackwell; 2000. 120-36.</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lastRenderedPageBreak/>
        <w:t>-Bandura, A. (1982). Self – efficacy mechanism in human agency. American psychologist, 37 , 122 – 147.</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-Bandura, A. (1984). Recycling misconceptions of perceived self-efficacy. Cognitive Therapy and Research, 8(3), 231–255.</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-Beck, A. T, &amp; Weishaar, M. E.(2000). Cognitive therapy. In R. J. Corsini &amp; D. Wedding (Eds.), Current Psychotherapies (6th ed. Pp. 241-272). Itasca, IL: Peacock.</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Cacioppo, J. T., Hughes, M. E., Waite, L. J., Hawkley, L.  C., &amp; Thisted, R. A. (2006). Loneliness as a specific risk factor for depressive symptoms: Crosssectional and longitudinal analyses. Psychology and Aging, 21, 140-151.</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Cappeliez P. Presentation of depression and response to group cognitive therapy with older adults. Journal of Clinical Gerontology. 2000; 6(3): 156-74.</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-Daniel , R . strunk , Melissa A .(2010).Cognitive therapy in A. Ellis and R. geriger (Eds) handbook and rational emotive theory and practice. Counseling Psychology Quarterly, 17(1): 53-67.</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-De Jong Gierveled, J. (1998). A review of loneliness: concept and definitions, determinants and consequences. Reviews in Clinical Gerontology, 8,73-80.</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-Hopps, S. L., Pepin, M., &amp; Boisvert, J. (2003). The effectiveness of cognitive-behavioral group therapy for loneliness via inter-relay-chat among people with physical disabilities. Psychotherapy: Theory, Research, Practice, Training, 40, 136-147.</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-Haslam, D.M.,Pakenham, k.I.,&amp; Smith. A.(2006).Social support and postpartum depression symptomatology: The mediating role of maternal self – efficacy. Infant Mental  Health Journal, 27,276 – 291.</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Kush FR, Fleming LM. An innovative approach to short-term group cognitive therapy in the combined treatment of anxiety and depression. Group Dynamics. 2000; 4(11): 176-83.</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w:t>
      </w:r>
      <w:r w:rsidRPr="00AB024E">
        <w:rPr>
          <w:sz w:val="28"/>
          <w:szCs w:val="28"/>
        </w:rPr>
        <w:t xml:space="preserve"> </w:t>
      </w:r>
      <w:r w:rsidRPr="00AB024E">
        <w:rPr>
          <w:sz w:val="28"/>
          <w:szCs w:val="28"/>
          <w:lang w:bidi="fa-IR"/>
        </w:rPr>
        <w:t>Maibach E, Morphy D. Self efficacy in health Promotion research and practice conceptualization and measurement. Self Education Research. 1995; 10(1): 37-50.</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lastRenderedPageBreak/>
        <w:t xml:space="preserve">-Muris, P., Bogie, N., &amp; Hoogsteader, A. (2001). Effects of an early intervention group program for anxious and depressed adolescents: a pilot study. Psychological Report, 88(2), 481–482. </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Pajares, F. (1996). Self-efficacy beliefs in academic settings. Review of Educational Research, 66(4), 543</w:t>
      </w:r>
      <w:r w:rsidRPr="00AB024E">
        <w:rPr>
          <w:rFonts w:hint="cs"/>
          <w:sz w:val="28"/>
          <w:szCs w:val="28"/>
          <w:lang w:bidi="fa-IR"/>
        </w:rPr>
        <w:t>–578.</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-Perlman, D. (2003). European and Canadian studies of loneliness among seniors. Canadian Journal on Aging, 23(2), 181-188.</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w:t>
      </w:r>
      <w:r w:rsidRPr="00AB024E">
        <w:rPr>
          <w:sz w:val="28"/>
          <w:szCs w:val="28"/>
        </w:rPr>
        <w:t xml:space="preserve"> </w:t>
      </w:r>
      <w:r w:rsidRPr="00AB024E">
        <w:rPr>
          <w:sz w:val="28"/>
          <w:szCs w:val="28"/>
          <w:lang w:bidi="fa-IR"/>
        </w:rPr>
        <w:t>Pender N.J, Murdaugh C, Parsons M.A. Health education in nursing practice. Upper Saddle River, NJ: Pearson/Prentice-Hall; 2006.</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-Perlman, D. (2003). European and Canadian studies of loneliness among seniors. Canadian Journal on Aging, 23(2), 181-188.</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w:t>
      </w:r>
      <w:r w:rsidRPr="00AB024E">
        <w:rPr>
          <w:sz w:val="28"/>
          <w:szCs w:val="28"/>
        </w:rPr>
        <w:t xml:space="preserve"> </w:t>
      </w:r>
      <w:r w:rsidRPr="00AB024E">
        <w:rPr>
          <w:sz w:val="28"/>
          <w:szCs w:val="28"/>
          <w:lang w:bidi="fa-IR"/>
        </w:rPr>
        <w:t>Rafieifar S, Attarzadeh M, Ahmadzadeh Asl M, Dejpasand S, Tehrani</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Banihashemi A, Mohammadi Z, et al. The comprehensive system increasing the ability of self-care in people. 1st ed. Ghom: Bedoone Marz Researchers Institution;</w:t>
      </w:r>
      <w:r w:rsidRPr="00AB024E">
        <w:rPr>
          <w:sz w:val="28"/>
          <w:szCs w:val="28"/>
        </w:rPr>
        <w:t xml:space="preserve"> </w:t>
      </w:r>
      <w:r w:rsidRPr="00AB024E">
        <w:rPr>
          <w:sz w:val="28"/>
          <w:szCs w:val="28"/>
          <w:lang w:bidi="fa-IR"/>
        </w:rPr>
        <w:t>2005 [Persian].</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-Robit, B .jarrett , Jeffrey, R . vittengl , K .Lee Anna, C . (2007). Changes in cognitive content During and following cognitive therapy for Recurrent Depression. Journal of Consulting and Clinical Psychology. 75 (3):432-446.</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Rodebaugh, T. L. (2006). Self-efficacy and social behaviour. Journal of Behaviour Research and Therapy, 44, 1831-1838.</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-Rokach, A. (1996). The subjectivity of loneliness and coping with it. Psychological Reports,79, 475-481.</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Rusell D. Peplau L.A. and Curtona C.E. (1980), "The revised UCLA loneliness  scale: concurrent and discriminant validity. www.rosenet.com</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Sadock BJ, Sadock AV. Synopsis of psychiatry behavior and science clinical psychiatry, 9ed. New York: Lippincott Williams and Wilkins; 2003.</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-Schwarzer R. Perceived self efficacy of teachers: longitudinal findings with a new instrument. Zeitschrift fur Pedagogische psychologie. 2000; 14(1): 12- 25.</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lastRenderedPageBreak/>
        <w:t>-Schwarzer R, Luszczynsk A. Self efficacy adolescence risk taking behavior and health. In: Self-Efficacy Beliefs of Adolescents. Information age publishing; 2005: 139-159.</w:t>
      </w:r>
    </w:p>
    <w:p w:rsidR="00EF53B3" w:rsidRPr="00AB024E" w:rsidRDefault="00EF53B3" w:rsidP="00AB024E">
      <w:pPr>
        <w:tabs>
          <w:tab w:val="right" w:pos="8363"/>
        </w:tabs>
        <w:autoSpaceDE w:val="0"/>
        <w:autoSpaceDN w:val="0"/>
        <w:adjustRightInd w:val="0"/>
        <w:jc w:val="both"/>
        <w:rPr>
          <w:sz w:val="28"/>
          <w:szCs w:val="28"/>
          <w:lang w:bidi="fa-IR"/>
        </w:rPr>
      </w:pPr>
      <w:r w:rsidRPr="00AB024E">
        <w:rPr>
          <w:sz w:val="28"/>
          <w:szCs w:val="28"/>
          <w:lang w:bidi="fa-IR"/>
        </w:rPr>
        <w:t>- Sharp, L. K., &amp; Lipsky, M. S. (2002). Screening for depression across the lifespan: a review of measures10th ed .Philadelphia: Lippincott Williams &amp; Willkins; 2007: 110-8.</w:t>
      </w:r>
    </w:p>
    <w:p w:rsidR="00EF53B3" w:rsidRPr="00AB024E" w:rsidRDefault="00EF53B3" w:rsidP="00AB024E">
      <w:pPr>
        <w:tabs>
          <w:tab w:val="right" w:pos="8363"/>
        </w:tabs>
        <w:jc w:val="both"/>
        <w:rPr>
          <w:b/>
          <w:bCs/>
          <w:color w:val="000000"/>
          <w:sz w:val="28"/>
          <w:szCs w:val="28"/>
          <w:rtl/>
        </w:rPr>
      </w:pPr>
    </w:p>
    <w:p w:rsidR="007624C8" w:rsidRPr="00AB024E" w:rsidRDefault="007624C8" w:rsidP="00AB024E">
      <w:pPr>
        <w:jc w:val="both"/>
        <w:rPr>
          <w:sz w:val="28"/>
          <w:szCs w:val="28"/>
        </w:rPr>
      </w:pPr>
    </w:p>
    <w:sectPr w:rsidR="007624C8" w:rsidRPr="00AB024E"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F2A" w:rsidRDefault="00573F2A" w:rsidP="00EF53B3">
      <w:pPr>
        <w:spacing w:line="240" w:lineRule="auto"/>
      </w:pPr>
      <w:r>
        <w:separator/>
      </w:r>
    </w:p>
  </w:endnote>
  <w:endnote w:type="continuationSeparator" w:id="0">
    <w:p w:rsidR="00573F2A" w:rsidRDefault="00573F2A" w:rsidP="00EF5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Lotus">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 Roya">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B Mitra">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ZarBold">
    <w:altName w:val="Times New Roman"/>
    <w:charset w:val="B2"/>
    <w:family w:val="auto"/>
    <w:notTrueType/>
    <w:pitch w:val="default"/>
    <w:sig w:usb0="00002000" w:usb1="00000000" w:usb2="00000000" w:usb3="00000000" w:csb0="0000004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F2A" w:rsidRDefault="00573F2A" w:rsidP="00EF53B3">
      <w:pPr>
        <w:spacing w:line="240" w:lineRule="auto"/>
      </w:pPr>
      <w:r>
        <w:separator/>
      </w:r>
    </w:p>
  </w:footnote>
  <w:footnote w:type="continuationSeparator" w:id="0">
    <w:p w:rsidR="00573F2A" w:rsidRDefault="00573F2A" w:rsidP="00EF53B3">
      <w:pPr>
        <w:spacing w:line="240" w:lineRule="auto"/>
      </w:pPr>
      <w:r>
        <w:continuationSeparator/>
      </w:r>
    </w:p>
  </w:footnote>
  <w:footnote w:id="1">
    <w:p w:rsidR="00EF53B3" w:rsidRDefault="00EF53B3" w:rsidP="00EF53B3">
      <w:pPr>
        <w:pStyle w:val="a4"/>
        <w:bidi w:val="0"/>
        <w:rPr>
          <w:lang w:bidi="fa-IR"/>
        </w:rPr>
      </w:pPr>
      <w:r>
        <w:rPr>
          <w:rStyle w:val="a6"/>
        </w:rPr>
        <w:footnoteRef/>
      </w:r>
      <w:r>
        <w:rPr>
          <w:rtl/>
        </w:rPr>
        <w:t xml:space="preserve"> </w:t>
      </w:r>
      <w:r>
        <w:rPr>
          <w:lang w:bidi="fa-IR"/>
        </w:rPr>
        <w:t xml:space="preserve">. </w:t>
      </w:r>
      <w:r w:rsidRPr="00AC5B16">
        <w:rPr>
          <w:lang w:bidi="fa-IR"/>
        </w:rPr>
        <w:t>Self efficacy</w:t>
      </w:r>
    </w:p>
  </w:footnote>
  <w:footnote w:id="2">
    <w:p w:rsidR="00EF53B3" w:rsidRDefault="00EF53B3" w:rsidP="00EF53B3">
      <w:pPr>
        <w:pStyle w:val="a4"/>
        <w:bidi w:val="0"/>
        <w:rPr>
          <w:lang w:bidi="fa-IR"/>
        </w:rPr>
      </w:pPr>
      <w:r>
        <w:rPr>
          <w:rStyle w:val="a6"/>
        </w:rPr>
        <w:footnoteRef/>
      </w:r>
      <w:r>
        <w:rPr>
          <w:rtl/>
        </w:rPr>
        <w:t xml:space="preserve"> </w:t>
      </w:r>
      <w:r>
        <w:rPr>
          <w:lang w:bidi="fa-IR"/>
        </w:rPr>
        <w:t xml:space="preserve">. </w:t>
      </w:r>
      <w:r w:rsidRPr="00496A88">
        <w:rPr>
          <w:lang w:bidi="fa-IR"/>
        </w:rPr>
        <w:t>Bandura</w:t>
      </w:r>
    </w:p>
  </w:footnote>
  <w:footnote w:id="3">
    <w:p w:rsidR="00EF53B3" w:rsidRDefault="00EF53B3" w:rsidP="00EF53B3">
      <w:pPr>
        <w:pStyle w:val="a4"/>
        <w:bidi w:val="0"/>
        <w:rPr>
          <w:lang w:bidi="fa-IR"/>
        </w:rPr>
      </w:pPr>
      <w:r>
        <w:rPr>
          <w:rStyle w:val="a6"/>
        </w:rPr>
        <w:footnoteRef/>
      </w:r>
      <w:r>
        <w:rPr>
          <w:rtl/>
        </w:rPr>
        <w:t xml:space="preserve"> </w:t>
      </w:r>
      <w:r>
        <w:rPr>
          <w:lang w:bidi="fa-IR"/>
        </w:rPr>
        <w:t xml:space="preserve">. </w:t>
      </w:r>
      <w:r w:rsidRPr="009F2BF7">
        <w:rPr>
          <w:lang w:bidi="fa-IR"/>
        </w:rPr>
        <w:t>Aalto</w:t>
      </w:r>
      <w:r>
        <w:rPr>
          <w:lang w:bidi="fa-IR"/>
        </w:rPr>
        <w:t xml:space="preserve"> et al</w:t>
      </w:r>
    </w:p>
  </w:footnote>
  <w:footnote w:id="4">
    <w:p w:rsidR="00EF53B3" w:rsidRDefault="00EF53B3" w:rsidP="00EF53B3">
      <w:pPr>
        <w:pStyle w:val="a4"/>
        <w:bidi w:val="0"/>
        <w:rPr>
          <w:lang w:bidi="fa-IR"/>
        </w:rPr>
      </w:pPr>
      <w:r>
        <w:rPr>
          <w:rStyle w:val="a6"/>
        </w:rPr>
        <w:footnoteRef/>
      </w:r>
      <w:r>
        <w:rPr>
          <w:rtl/>
        </w:rPr>
        <w:t xml:space="preserve"> </w:t>
      </w:r>
      <w:r>
        <w:rPr>
          <w:lang w:bidi="fa-IR"/>
        </w:rPr>
        <w:t xml:space="preserve">. </w:t>
      </w:r>
      <w:r w:rsidRPr="00AC5B16">
        <w:rPr>
          <w:lang w:bidi="fa-IR"/>
        </w:rPr>
        <w:t>Olsary</w:t>
      </w:r>
    </w:p>
  </w:footnote>
  <w:footnote w:id="5">
    <w:p w:rsidR="00EF53B3" w:rsidRDefault="00EF53B3" w:rsidP="00EF53B3">
      <w:pPr>
        <w:pStyle w:val="a4"/>
        <w:bidi w:val="0"/>
        <w:rPr>
          <w:lang w:bidi="fa-IR"/>
        </w:rPr>
      </w:pPr>
      <w:r>
        <w:rPr>
          <w:rStyle w:val="a6"/>
        </w:rPr>
        <w:footnoteRef/>
      </w:r>
      <w:r>
        <w:rPr>
          <w:rtl/>
        </w:rPr>
        <w:t xml:space="preserve"> </w:t>
      </w:r>
      <w:r>
        <w:rPr>
          <w:lang w:bidi="fa-IR"/>
        </w:rPr>
        <w:t xml:space="preserve">. Garcia </w:t>
      </w:r>
      <w:r w:rsidRPr="00432B3E">
        <w:rPr>
          <w:lang w:bidi="fa-IR"/>
        </w:rPr>
        <w:t>&amp; Pintrich</w:t>
      </w:r>
    </w:p>
  </w:footnote>
  <w:footnote w:id="6">
    <w:p w:rsidR="00EF53B3" w:rsidRDefault="00EF53B3" w:rsidP="00EF53B3">
      <w:pPr>
        <w:pStyle w:val="a4"/>
        <w:bidi w:val="0"/>
        <w:rPr>
          <w:lang w:bidi="fa-IR"/>
        </w:rPr>
      </w:pPr>
      <w:r>
        <w:rPr>
          <w:rStyle w:val="a6"/>
        </w:rPr>
        <w:footnoteRef/>
      </w:r>
      <w:r>
        <w:rPr>
          <w:rtl/>
        </w:rPr>
        <w:t xml:space="preserve"> </w:t>
      </w:r>
      <w:r>
        <w:rPr>
          <w:lang w:bidi="fa-IR"/>
        </w:rPr>
        <w:t>. Pajares</w:t>
      </w:r>
    </w:p>
  </w:footnote>
  <w:footnote w:id="7">
    <w:p w:rsidR="00EF53B3" w:rsidRDefault="00EF53B3" w:rsidP="00EF53B3">
      <w:pPr>
        <w:pStyle w:val="a4"/>
        <w:bidi w:val="0"/>
        <w:rPr>
          <w:lang w:bidi="fa-IR"/>
        </w:rPr>
      </w:pPr>
      <w:r>
        <w:rPr>
          <w:rStyle w:val="a6"/>
        </w:rPr>
        <w:footnoteRef/>
      </w:r>
      <w:r>
        <w:rPr>
          <w:rtl/>
        </w:rPr>
        <w:t xml:space="preserve"> </w:t>
      </w:r>
      <w:r>
        <w:rPr>
          <w:lang w:bidi="fa-IR"/>
        </w:rPr>
        <w:t xml:space="preserve">. Maibach &amp; </w:t>
      </w:r>
      <w:r w:rsidRPr="009F2BF7">
        <w:rPr>
          <w:lang w:bidi="fa-IR"/>
        </w:rPr>
        <w:t>Morphy</w:t>
      </w:r>
    </w:p>
  </w:footnote>
  <w:footnote w:id="8">
    <w:p w:rsidR="00EF53B3" w:rsidRDefault="00EF53B3" w:rsidP="00EF53B3">
      <w:pPr>
        <w:pStyle w:val="a4"/>
        <w:bidi w:val="0"/>
        <w:rPr>
          <w:lang w:bidi="fa-IR"/>
        </w:rPr>
      </w:pPr>
      <w:r>
        <w:rPr>
          <w:rStyle w:val="a6"/>
        </w:rPr>
        <w:footnoteRef/>
      </w:r>
      <w:r>
        <w:rPr>
          <w:rtl/>
        </w:rPr>
        <w:t xml:space="preserve"> </w:t>
      </w:r>
      <w:r>
        <w:rPr>
          <w:lang w:bidi="fa-IR"/>
        </w:rPr>
        <w:t xml:space="preserve">. Schwarzer &amp; </w:t>
      </w:r>
      <w:r w:rsidRPr="009F2BF7">
        <w:rPr>
          <w:lang w:bidi="fa-IR"/>
        </w:rPr>
        <w:t>Luszczynsk</w:t>
      </w:r>
    </w:p>
  </w:footnote>
  <w:footnote w:id="9">
    <w:p w:rsidR="00EF53B3" w:rsidRDefault="00EF53B3" w:rsidP="00EF53B3">
      <w:pPr>
        <w:pStyle w:val="a4"/>
        <w:bidi w:val="0"/>
        <w:rPr>
          <w:lang w:bidi="fa-IR"/>
        </w:rPr>
      </w:pPr>
      <w:r>
        <w:rPr>
          <w:rStyle w:val="a6"/>
        </w:rPr>
        <w:footnoteRef/>
      </w:r>
      <w:r>
        <w:rPr>
          <w:rtl/>
        </w:rPr>
        <w:t xml:space="preserve"> </w:t>
      </w:r>
      <w:r>
        <w:rPr>
          <w:lang w:bidi="fa-IR"/>
        </w:rPr>
        <w:t xml:space="preserve">. </w:t>
      </w:r>
      <w:r w:rsidRPr="009F2BF7">
        <w:rPr>
          <w:lang w:bidi="fa-IR"/>
        </w:rPr>
        <w:t>Lefrancois</w:t>
      </w:r>
    </w:p>
  </w:footnote>
  <w:footnote w:id="10">
    <w:p w:rsidR="00EF53B3" w:rsidRDefault="00EF53B3" w:rsidP="00EF53B3">
      <w:pPr>
        <w:pStyle w:val="a4"/>
        <w:bidi w:val="0"/>
        <w:rPr>
          <w:lang w:bidi="fa-IR"/>
        </w:rPr>
      </w:pPr>
      <w:r>
        <w:rPr>
          <w:rStyle w:val="a6"/>
        </w:rPr>
        <w:footnoteRef/>
      </w:r>
      <w:r>
        <w:rPr>
          <w:rtl/>
        </w:rPr>
        <w:t xml:space="preserve"> </w:t>
      </w:r>
      <w:r>
        <w:rPr>
          <w:lang w:bidi="fa-IR"/>
        </w:rPr>
        <w:t xml:space="preserve">. </w:t>
      </w:r>
      <w:r w:rsidRPr="00CE7DD0">
        <w:rPr>
          <w:lang w:bidi="fa-IR"/>
        </w:rPr>
        <w:t>Rosenstock</w:t>
      </w:r>
      <w:r>
        <w:rPr>
          <w:lang w:bidi="fa-IR"/>
        </w:rPr>
        <w:t xml:space="preserve"> et al</w:t>
      </w:r>
    </w:p>
  </w:footnote>
  <w:footnote w:id="11">
    <w:p w:rsidR="00EF53B3" w:rsidRDefault="00EF53B3" w:rsidP="00EF53B3">
      <w:pPr>
        <w:pStyle w:val="a4"/>
        <w:bidi w:val="0"/>
        <w:rPr>
          <w:lang w:bidi="fa-IR"/>
        </w:rPr>
      </w:pPr>
      <w:r>
        <w:rPr>
          <w:rStyle w:val="a6"/>
        </w:rPr>
        <w:footnoteRef/>
      </w:r>
      <w:r>
        <w:rPr>
          <w:rtl/>
        </w:rPr>
        <w:t xml:space="preserve"> </w:t>
      </w:r>
      <w:r>
        <w:rPr>
          <w:lang w:bidi="fa-IR"/>
        </w:rPr>
        <w:t xml:space="preserve">. </w:t>
      </w:r>
      <w:r w:rsidRPr="009F2BF7">
        <w:rPr>
          <w:lang w:bidi="fa-IR"/>
        </w:rPr>
        <w:t>Pender</w:t>
      </w:r>
      <w:r>
        <w:rPr>
          <w:lang w:bidi="fa-IR"/>
        </w:rPr>
        <w:t xml:space="preserve"> et al</w:t>
      </w:r>
    </w:p>
  </w:footnote>
  <w:footnote w:id="12">
    <w:p w:rsidR="00EF53B3" w:rsidRDefault="00EF53B3" w:rsidP="00EF53B3">
      <w:pPr>
        <w:pStyle w:val="a4"/>
        <w:bidi w:val="0"/>
        <w:rPr>
          <w:lang w:bidi="fa-IR"/>
        </w:rPr>
      </w:pPr>
      <w:r>
        <w:rPr>
          <w:rStyle w:val="a6"/>
        </w:rPr>
        <w:footnoteRef/>
      </w:r>
      <w:r>
        <w:rPr>
          <w:rtl/>
        </w:rPr>
        <w:t xml:space="preserve"> </w:t>
      </w:r>
      <w:r>
        <w:rPr>
          <w:lang w:bidi="fa-IR"/>
        </w:rPr>
        <w:t xml:space="preserve">. Self </w:t>
      </w:r>
      <w:r w:rsidRPr="004764E2">
        <w:rPr>
          <w:lang w:bidi="fa-IR"/>
        </w:rPr>
        <w:t>belifs</w:t>
      </w:r>
    </w:p>
  </w:footnote>
  <w:footnote w:id="13">
    <w:p w:rsidR="00EF53B3" w:rsidRDefault="00EF53B3" w:rsidP="00EF53B3">
      <w:pPr>
        <w:pStyle w:val="a4"/>
        <w:bidi w:val="0"/>
        <w:rPr>
          <w:lang w:bidi="fa-IR"/>
        </w:rPr>
      </w:pPr>
      <w:r>
        <w:rPr>
          <w:rStyle w:val="a6"/>
        </w:rPr>
        <w:footnoteRef/>
      </w:r>
      <w:r>
        <w:rPr>
          <w:rtl/>
        </w:rPr>
        <w:t xml:space="preserve"> </w:t>
      </w:r>
      <w:r>
        <w:rPr>
          <w:lang w:bidi="fa-IR"/>
        </w:rPr>
        <w:t>. Pajariz</w:t>
      </w:r>
    </w:p>
  </w:footnote>
  <w:footnote w:id="14">
    <w:p w:rsidR="00EF53B3" w:rsidRDefault="00EF53B3" w:rsidP="00EF53B3">
      <w:pPr>
        <w:pStyle w:val="a4"/>
        <w:bidi w:val="0"/>
        <w:rPr>
          <w:lang w:bidi="fa-IR"/>
        </w:rPr>
      </w:pPr>
      <w:r>
        <w:rPr>
          <w:rStyle w:val="a6"/>
        </w:rPr>
        <w:footnoteRef/>
      </w:r>
      <w:r>
        <w:rPr>
          <w:rtl/>
        </w:rPr>
        <w:t xml:space="preserve"> </w:t>
      </w:r>
      <w:r>
        <w:rPr>
          <w:lang w:bidi="fa-IR"/>
        </w:rPr>
        <w:t xml:space="preserve">. </w:t>
      </w:r>
      <w:r w:rsidRPr="00F47716">
        <w:rPr>
          <w:lang w:bidi="fa-IR"/>
        </w:rPr>
        <w:t>Fitzgerald</w:t>
      </w:r>
    </w:p>
  </w:footnote>
  <w:footnote w:id="15">
    <w:p w:rsidR="00EF53B3" w:rsidRDefault="00EF53B3" w:rsidP="00EF53B3">
      <w:pPr>
        <w:pStyle w:val="a4"/>
        <w:bidi w:val="0"/>
        <w:rPr>
          <w:lang w:bidi="fa-IR"/>
        </w:rPr>
      </w:pPr>
      <w:r>
        <w:rPr>
          <w:rStyle w:val="a6"/>
        </w:rPr>
        <w:footnoteRef/>
      </w:r>
      <w:r>
        <w:rPr>
          <w:rtl/>
        </w:rPr>
        <w:t xml:space="preserve"> </w:t>
      </w:r>
      <w:r>
        <w:rPr>
          <w:lang w:bidi="fa-IR"/>
        </w:rPr>
        <w:t>. Zimmerman</w:t>
      </w:r>
    </w:p>
  </w:footnote>
  <w:footnote w:id="16">
    <w:p w:rsidR="00EF53B3" w:rsidRDefault="00EF53B3" w:rsidP="00EF53B3">
      <w:pPr>
        <w:pStyle w:val="a4"/>
        <w:bidi w:val="0"/>
        <w:rPr>
          <w:lang w:bidi="fa-IR"/>
        </w:rPr>
      </w:pPr>
      <w:r>
        <w:rPr>
          <w:rStyle w:val="a6"/>
        </w:rPr>
        <w:footnoteRef/>
      </w:r>
      <w:r>
        <w:rPr>
          <w:rtl/>
        </w:rPr>
        <w:t xml:space="preserve"> </w:t>
      </w:r>
      <w:r>
        <w:rPr>
          <w:lang w:bidi="fa-IR"/>
        </w:rPr>
        <w:t>. Hackett</w:t>
      </w:r>
    </w:p>
  </w:footnote>
  <w:footnote w:id="17">
    <w:p w:rsidR="00EF53B3" w:rsidRDefault="00EF53B3" w:rsidP="00EF53B3">
      <w:pPr>
        <w:pStyle w:val="a4"/>
        <w:bidi w:val="0"/>
        <w:rPr>
          <w:lang w:bidi="fa-IR"/>
        </w:rPr>
      </w:pPr>
      <w:r>
        <w:rPr>
          <w:rStyle w:val="a6"/>
        </w:rPr>
        <w:footnoteRef/>
      </w:r>
      <w:r>
        <w:rPr>
          <w:rtl/>
        </w:rPr>
        <w:t xml:space="preserve"> </w:t>
      </w:r>
      <w:r>
        <w:rPr>
          <w:lang w:bidi="fa-IR"/>
        </w:rPr>
        <w:t>. Altmaier et al</w:t>
      </w:r>
    </w:p>
  </w:footnote>
  <w:footnote w:id="18">
    <w:p w:rsidR="00EF53B3" w:rsidRDefault="00EF53B3" w:rsidP="00EF53B3">
      <w:pPr>
        <w:pStyle w:val="a4"/>
        <w:bidi w:val="0"/>
        <w:rPr>
          <w:lang w:bidi="fa-IR"/>
        </w:rPr>
      </w:pPr>
      <w:r>
        <w:rPr>
          <w:rStyle w:val="a6"/>
        </w:rPr>
        <w:footnoteRef/>
      </w:r>
      <w:r>
        <w:rPr>
          <w:rtl/>
        </w:rPr>
        <w:t xml:space="preserve"> </w:t>
      </w:r>
      <w:r>
        <w:rPr>
          <w:lang w:bidi="fa-IR"/>
        </w:rPr>
        <w:t xml:space="preserve">. </w:t>
      </w:r>
      <w:r w:rsidRPr="00CA02FA">
        <w:rPr>
          <w:lang w:bidi="fa-IR"/>
        </w:rPr>
        <w:t>Smith</w:t>
      </w:r>
    </w:p>
  </w:footnote>
  <w:footnote w:id="19">
    <w:p w:rsidR="00EF53B3" w:rsidRPr="00AB024E" w:rsidRDefault="00EF53B3" w:rsidP="00EF53B3">
      <w:pPr>
        <w:pStyle w:val="a4"/>
        <w:bidi w:val="0"/>
        <w:jc w:val="both"/>
        <w:rPr>
          <w:rFonts w:cs="Times New Roman"/>
        </w:rPr>
      </w:pPr>
      <w:r w:rsidRPr="00AB024E">
        <w:rPr>
          <w:rStyle w:val="a6"/>
          <w:rFonts w:cs="Times New Roman"/>
        </w:rPr>
        <w:footnoteRef/>
      </w:r>
      <w:r w:rsidRPr="00AB024E">
        <w:rPr>
          <w:rFonts w:cs="Times New Roman"/>
        </w:rPr>
        <w:t>. Cappeliez</w:t>
      </w:r>
    </w:p>
  </w:footnote>
  <w:footnote w:id="20">
    <w:p w:rsidR="00EF53B3" w:rsidRPr="00AB024E" w:rsidRDefault="00EF53B3" w:rsidP="00EF53B3">
      <w:pPr>
        <w:pStyle w:val="a4"/>
        <w:bidi w:val="0"/>
        <w:rPr>
          <w:rFonts w:cs="Times New Roman"/>
          <w:lang w:bidi="fa-IR"/>
        </w:rPr>
      </w:pPr>
      <w:r w:rsidRPr="00AB024E">
        <w:rPr>
          <w:rStyle w:val="a6"/>
          <w:rFonts w:cs="Times New Roman"/>
        </w:rPr>
        <w:footnoteRef/>
      </w:r>
      <w:r w:rsidRPr="00AB024E">
        <w:rPr>
          <w:rFonts w:cs="Times New Roman"/>
          <w:rtl/>
        </w:rPr>
        <w:t xml:space="preserve"> </w:t>
      </w:r>
      <w:r w:rsidRPr="00AB024E">
        <w:rPr>
          <w:rFonts w:cs="Times New Roman"/>
          <w:lang w:bidi="fa-IR"/>
        </w:rPr>
        <w:t xml:space="preserve">. Zedlin &amp; Pajares </w:t>
      </w:r>
    </w:p>
  </w:footnote>
  <w:footnote w:id="21">
    <w:p w:rsidR="00EF53B3" w:rsidRPr="00AB024E" w:rsidRDefault="00EF53B3" w:rsidP="00EF53B3">
      <w:pPr>
        <w:pStyle w:val="a4"/>
        <w:bidi w:val="0"/>
        <w:jc w:val="both"/>
        <w:rPr>
          <w:rFonts w:cs="Times New Roman"/>
        </w:rPr>
      </w:pPr>
      <w:r w:rsidRPr="00AB024E">
        <w:rPr>
          <w:rStyle w:val="a6"/>
          <w:rFonts w:cs="Times New Roman"/>
        </w:rPr>
        <w:footnoteRef/>
      </w:r>
      <w:r w:rsidRPr="00AB024E">
        <w:rPr>
          <w:rFonts w:cs="Times New Roman"/>
        </w:rPr>
        <w:t>. Kush &amp; Feleming</w:t>
      </w:r>
    </w:p>
  </w:footnote>
  <w:footnote w:id="22">
    <w:p w:rsidR="00EF53B3" w:rsidRPr="00AB024E" w:rsidRDefault="00EF53B3" w:rsidP="00EF53B3">
      <w:pPr>
        <w:pStyle w:val="a4"/>
        <w:bidi w:val="0"/>
        <w:jc w:val="both"/>
        <w:rPr>
          <w:rFonts w:cs="Times New Roman"/>
          <w:lang w:bidi="fa-IR"/>
        </w:rPr>
      </w:pPr>
      <w:r w:rsidRPr="00AB024E">
        <w:rPr>
          <w:rStyle w:val="a6"/>
          <w:rFonts w:cs="Times New Roman"/>
        </w:rPr>
        <w:footnoteRef/>
      </w:r>
      <w:r w:rsidRPr="00AB024E">
        <w:rPr>
          <w:rFonts w:cs="Times New Roman"/>
          <w:rtl/>
        </w:rPr>
        <w:t xml:space="preserve"> </w:t>
      </w:r>
      <w:r w:rsidRPr="00AB024E">
        <w:rPr>
          <w:rFonts w:cs="Times New Roman"/>
          <w:lang w:bidi="fa-IR"/>
        </w:rPr>
        <w:t>.Oksoo</w:t>
      </w:r>
    </w:p>
  </w:footnote>
  <w:footnote w:id="23">
    <w:p w:rsidR="00EF53B3" w:rsidRPr="00AB024E" w:rsidRDefault="00EF53B3" w:rsidP="00EF53B3">
      <w:pPr>
        <w:pStyle w:val="a4"/>
        <w:bidi w:val="0"/>
        <w:rPr>
          <w:rFonts w:cs="Times New Roman"/>
          <w:lang w:bidi="fa-IR"/>
        </w:rPr>
      </w:pPr>
      <w:r w:rsidRPr="00AB024E">
        <w:rPr>
          <w:rStyle w:val="a6"/>
          <w:rFonts w:cs="Times New Roman"/>
        </w:rPr>
        <w:footnoteRef/>
      </w:r>
      <w:r w:rsidRPr="00AB024E">
        <w:rPr>
          <w:rFonts w:cs="Times New Roman"/>
          <w:rtl/>
        </w:rPr>
        <w:t xml:space="preserve"> </w:t>
      </w:r>
      <w:r w:rsidRPr="00AB024E">
        <w:rPr>
          <w:rFonts w:cs="Times New Roman"/>
          <w:lang w:bidi="fa-IR"/>
        </w:rPr>
        <w:t>. Muris et al</w:t>
      </w:r>
    </w:p>
  </w:footnote>
  <w:footnote w:id="24">
    <w:p w:rsidR="00EF53B3" w:rsidRDefault="00EF53B3" w:rsidP="00EF53B3">
      <w:pPr>
        <w:pStyle w:val="a4"/>
        <w:bidi w:val="0"/>
        <w:rPr>
          <w:lang w:bidi="fa-IR"/>
        </w:rPr>
      </w:pPr>
      <w:r>
        <w:rPr>
          <w:rStyle w:val="a6"/>
        </w:rPr>
        <w:footnoteRef/>
      </w:r>
      <w:r>
        <w:rPr>
          <w:rtl/>
        </w:rPr>
        <w:t xml:space="preserve"> </w:t>
      </w:r>
      <w:r>
        <w:rPr>
          <w:lang w:bidi="fa-IR"/>
        </w:rPr>
        <w:t xml:space="preserve">. </w:t>
      </w:r>
      <w:r w:rsidRPr="007B111B">
        <w:rPr>
          <w:lang w:bidi="fa-IR"/>
        </w:rPr>
        <w:t>Zeidner</w:t>
      </w:r>
      <w:r>
        <w:rPr>
          <w:rFonts w:hint="cs"/>
          <w:rtl/>
          <w:lang w:bidi="fa-IR"/>
        </w:rPr>
        <w:t xml:space="preserve"> </w:t>
      </w:r>
      <w:r>
        <w:rPr>
          <w:rFonts w:cs="Times New Roman" w:hint="cs"/>
          <w:rtl/>
          <w:lang w:bidi="fa-IR"/>
        </w:rPr>
        <w:t xml:space="preserve">&amp; </w:t>
      </w:r>
      <w:r w:rsidRPr="007B111B">
        <w:rPr>
          <w:lang w:bidi="fa-IR"/>
        </w:rPr>
        <w:t>Matthews</w:t>
      </w:r>
    </w:p>
  </w:footnote>
  <w:footnote w:id="25">
    <w:p w:rsidR="00EF53B3" w:rsidRDefault="00EF53B3" w:rsidP="00EF53B3">
      <w:pPr>
        <w:pStyle w:val="a4"/>
        <w:bidi w:val="0"/>
        <w:rPr>
          <w:lang w:bidi="fa-IR"/>
        </w:rPr>
      </w:pPr>
      <w:r>
        <w:rPr>
          <w:rStyle w:val="a6"/>
        </w:rPr>
        <w:footnoteRef/>
      </w:r>
      <w:r>
        <w:rPr>
          <w:rtl/>
        </w:rPr>
        <w:t xml:space="preserve"> </w:t>
      </w:r>
      <w:r>
        <w:rPr>
          <w:lang w:bidi="fa-IR"/>
        </w:rPr>
        <w:t xml:space="preserve">. Karademas </w:t>
      </w:r>
      <w:r w:rsidRPr="001D5D68">
        <w:rPr>
          <w:lang w:bidi="fa-IR"/>
        </w:rPr>
        <w:t>&amp; kalantzi</w:t>
      </w:r>
    </w:p>
  </w:footnote>
  <w:footnote w:id="26">
    <w:p w:rsidR="00EF53B3" w:rsidRDefault="00EF53B3" w:rsidP="00EF53B3">
      <w:pPr>
        <w:pStyle w:val="a4"/>
        <w:bidi w:val="0"/>
        <w:rPr>
          <w:lang w:bidi="fa-IR"/>
        </w:rPr>
      </w:pPr>
      <w:r>
        <w:rPr>
          <w:rStyle w:val="a6"/>
        </w:rPr>
        <w:footnoteRef/>
      </w:r>
      <w:r>
        <w:rPr>
          <w:rtl/>
        </w:rPr>
        <w:t xml:space="preserve"> </w:t>
      </w:r>
      <w:r>
        <w:rPr>
          <w:lang w:bidi="fa-IR"/>
        </w:rPr>
        <w:t xml:space="preserve">. </w:t>
      </w:r>
      <w:r w:rsidRPr="00F457B4">
        <w:rPr>
          <w:lang w:bidi="fa-IR"/>
        </w:rPr>
        <w:t>Rodebaugh</w:t>
      </w:r>
    </w:p>
  </w:footnote>
  <w:footnote w:id="27">
    <w:p w:rsidR="00EF53B3" w:rsidRDefault="00EF53B3" w:rsidP="00EF53B3">
      <w:pPr>
        <w:pStyle w:val="a4"/>
        <w:bidi w:val="0"/>
        <w:rPr>
          <w:lang w:bidi="fa-IR"/>
        </w:rPr>
      </w:pPr>
      <w:r>
        <w:rPr>
          <w:rStyle w:val="a6"/>
        </w:rPr>
        <w:footnoteRef/>
      </w:r>
      <w:r>
        <w:rPr>
          <w:rtl/>
        </w:rPr>
        <w:t xml:space="preserve"> </w:t>
      </w:r>
      <w:r>
        <w:rPr>
          <w:lang w:bidi="fa-IR"/>
        </w:rPr>
        <w:t xml:space="preserve">. Haslam, Pakenham </w:t>
      </w:r>
      <w:r w:rsidRPr="00F257C5">
        <w:rPr>
          <w:lang w:bidi="fa-IR"/>
        </w:rPr>
        <w:t>&amp; Smith</w:t>
      </w:r>
    </w:p>
  </w:footnote>
  <w:footnote w:id="28">
    <w:p w:rsidR="00EF53B3" w:rsidRPr="00AB024E" w:rsidRDefault="00EF53B3" w:rsidP="00EF53B3">
      <w:pPr>
        <w:pStyle w:val="a4"/>
        <w:bidi w:val="0"/>
        <w:rPr>
          <w:rFonts w:cs="Times New Roman"/>
        </w:rPr>
      </w:pPr>
      <w:r w:rsidRPr="00AB024E">
        <w:rPr>
          <w:rStyle w:val="a6"/>
          <w:rFonts w:cs="Times New Roman"/>
        </w:rPr>
        <w:footnoteRef/>
      </w:r>
      <w:r w:rsidRPr="00AB024E">
        <w:rPr>
          <w:rFonts w:cs="Times New Roman"/>
          <w:lang w:bidi="fa-IR"/>
        </w:rPr>
        <w:t xml:space="preserve"> . </w:t>
      </w:r>
      <w:r w:rsidRPr="00AB024E">
        <w:rPr>
          <w:rFonts w:cs="Times New Roman"/>
        </w:rPr>
        <w:t>Halistead &amp; Peterson</w:t>
      </w:r>
    </w:p>
  </w:footnote>
  <w:footnote w:id="29">
    <w:p w:rsidR="00EF53B3" w:rsidRPr="00AB024E" w:rsidRDefault="00EF53B3" w:rsidP="00EF53B3">
      <w:pPr>
        <w:pStyle w:val="a4"/>
        <w:bidi w:val="0"/>
        <w:rPr>
          <w:rFonts w:cs="Times New Roman"/>
          <w:lang w:bidi="fa-IR"/>
        </w:rPr>
      </w:pPr>
      <w:r w:rsidRPr="00AB024E">
        <w:rPr>
          <w:rStyle w:val="a6"/>
          <w:rFonts w:cs="Times New Roman"/>
        </w:rPr>
        <w:footnoteRef/>
      </w:r>
      <w:r w:rsidRPr="00AB024E">
        <w:rPr>
          <w:rFonts w:cs="Times New Roman"/>
        </w:rPr>
        <w:t xml:space="preserve"> </w:t>
      </w:r>
      <w:r w:rsidRPr="00AB024E">
        <w:rPr>
          <w:rFonts w:cs="Times New Roman"/>
          <w:lang w:bidi="fa-IR"/>
        </w:rPr>
        <w:t>. Robit et al</w:t>
      </w:r>
    </w:p>
  </w:footnote>
  <w:footnote w:id="30">
    <w:p w:rsidR="00EF53B3" w:rsidRPr="00AB024E" w:rsidRDefault="00EF53B3" w:rsidP="00EF53B3">
      <w:pPr>
        <w:pStyle w:val="a4"/>
        <w:bidi w:val="0"/>
        <w:rPr>
          <w:rFonts w:cs="Times New Roman"/>
          <w:lang w:bidi="fa-IR"/>
        </w:rPr>
      </w:pPr>
      <w:r w:rsidRPr="00AB024E">
        <w:rPr>
          <w:rStyle w:val="a6"/>
          <w:rFonts w:cs="Times New Roman"/>
        </w:rPr>
        <w:footnoteRef/>
      </w:r>
      <w:r w:rsidRPr="00AB024E">
        <w:rPr>
          <w:rFonts w:cs="Times New Roman"/>
        </w:rPr>
        <w:t xml:space="preserve"> </w:t>
      </w:r>
      <w:r w:rsidRPr="00AB024E">
        <w:rPr>
          <w:rFonts w:cs="Times New Roman"/>
          <w:lang w:bidi="fa-IR"/>
        </w:rPr>
        <w:t>.</w:t>
      </w:r>
      <w:r w:rsidRPr="00AB024E">
        <w:rPr>
          <w:rFonts w:cs="Times New Roman"/>
        </w:rPr>
        <w:t xml:space="preserve"> Daniel &amp; </w:t>
      </w:r>
      <w:r w:rsidRPr="00AB024E">
        <w:rPr>
          <w:rFonts w:cs="Times New Roman"/>
          <w:lang w:bidi="fa-IR"/>
        </w:rPr>
        <w:t>strunk</w:t>
      </w:r>
    </w:p>
  </w:footnote>
  <w:footnote w:id="31">
    <w:p w:rsidR="00EF53B3" w:rsidRDefault="00EF53B3" w:rsidP="00EF53B3">
      <w:pPr>
        <w:pStyle w:val="a4"/>
        <w:bidi w:val="0"/>
        <w:rPr>
          <w:lang w:bidi="fa-IR"/>
        </w:rPr>
      </w:pPr>
      <w:r>
        <w:rPr>
          <w:rStyle w:val="a6"/>
        </w:rPr>
        <w:footnoteRef/>
      </w:r>
      <w:r>
        <w:rPr>
          <w:rtl/>
        </w:rPr>
        <w:t xml:space="preserve"> </w:t>
      </w:r>
      <w:r>
        <w:rPr>
          <w:lang w:bidi="fa-IR"/>
        </w:rPr>
        <w:t xml:space="preserve">. </w:t>
      </w:r>
      <w:r w:rsidRPr="00F257C5">
        <w:rPr>
          <w:lang w:bidi="fa-IR"/>
        </w:rPr>
        <w:t>Hopps</w:t>
      </w:r>
      <w:r>
        <w:rPr>
          <w:lang w:bidi="fa-IR"/>
        </w:rPr>
        <w:t xml:space="preserve"> et 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0665"/>
    <w:multiLevelType w:val="multilevel"/>
    <w:tmpl w:val="8274138C"/>
    <w:styleLink w:val="Style9"/>
    <w:lvl w:ilvl="0">
      <w:start w:val="1"/>
      <w:numFmt w:val="decimal"/>
      <w:lvlText w:val="%1-"/>
      <w:lvlJc w:val="left"/>
      <w:pPr>
        <w:ind w:left="0" w:firstLine="0"/>
      </w:pPr>
      <w:rPr>
        <w:rFonts w:hint="default"/>
        <w:bCs w:val="0"/>
        <w:iCs w:val="0"/>
        <w:szCs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 w15:restartNumberingAfterBreak="0">
    <w:nsid w:val="0C0264AE"/>
    <w:multiLevelType w:val="hybridMultilevel"/>
    <w:tmpl w:val="D98098B0"/>
    <w:lvl w:ilvl="0" w:tplc="B7723B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07712"/>
    <w:multiLevelType w:val="singleLevel"/>
    <w:tmpl w:val="AD980DB4"/>
    <w:lvl w:ilvl="0">
      <w:start w:val="2"/>
      <w:numFmt w:val="decimal"/>
      <w:pStyle w:val="Style8"/>
      <w:lvlText w:val="%1."/>
      <w:lvlJc w:val="left"/>
      <w:pPr>
        <w:ind w:left="473" w:hanging="360"/>
      </w:pPr>
      <w:rPr>
        <w:rFonts w:hint="cs"/>
        <w:bCs w:val="0"/>
        <w:iCs w:val="0"/>
        <w:sz w:val="26"/>
        <w:szCs w:val="26"/>
      </w:rPr>
    </w:lvl>
  </w:abstractNum>
  <w:abstractNum w:abstractNumId="3" w15:restartNumberingAfterBreak="0">
    <w:nsid w:val="1CB9211D"/>
    <w:multiLevelType w:val="hybridMultilevel"/>
    <w:tmpl w:val="EB0A8C66"/>
    <w:lvl w:ilvl="0" w:tplc="C53C2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BF4BA0"/>
    <w:multiLevelType w:val="hybridMultilevel"/>
    <w:tmpl w:val="F2FE8C9C"/>
    <w:lvl w:ilvl="0" w:tplc="6308B100">
      <w:numFmt w:val="bullet"/>
      <w:lvlText w:val="-"/>
      <w:lvlJc w:val="left"/>
      <w:pPr>
        <w:ind w:left="720" w:hanging="360"/>
      </w:pPr>
      <w:rPr>
        <w:rFonts w:ascii="Times New Roman" w:eastAsia="Calibr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107917"/>
    <w:multiLevelType w:val="multilevel"/>
    <w:tmpl w:val="89B69B10"/>
    <w:styleLink w:val="Style7"/>
    <w:lvl w:ilvl="0">
      <w:start w:val="1"/>
      <w:numFmt w:val="decimal"/>
      <w:lvlText w:val="%1."/>
      <w:lvlJc w:val="left"/>
      <w:pPr>
        <w:ind w:left="414" w:hanging="301"/>
      </w:pPr>
      <w:rPr>
        <w:rFonts w:cs="B Roya" w:hint="cs"/>
        <w:bCs w:val="0"/>
        <w:iCs w:val="0"/>
        <w:sz w:val="26"/>
        <w:szCs w:val="26"/>
      </w:rPr>
    </w:lvl>
    <w:lvl w:ilvl="1">
      <w:start w:val="1"/>
      <w:numFmt w:val="lowerLetter"/>
      <w:lvlText w:val="%2."/>
      <w:lvlJc w:val="left"/>
      <w:pPr>
        <w:ind w:left="1384" w:hanging="301"/>
      </w:pPr>
      <w:rPr>
        <w:rFonts w:hint="default"/>
      </w:rPr>
    </w:lvl>
    <w:lvl w:ilvl="2">
      <w:start w:val="1"/>
      <w:numFmt w:val="lowerRoman"/>
      <w:lvlText w:val="%3."/>
      <w:lvlJc w:val="right"/>
      <w:pPr>
        <w:ind w:left="2354" w:hanging="301"/>
      </w:pPr>
      <w:rPr>
        <w:rFonts w:hint="default"/>
      </w:rPr>
    </w:lvl>
    <w:lvl w:ilvl="3">
      <w:start w:val="1"/>
      <w:numFmt w:val="decimal"/>
      <w:lvlText w:val="%4."/>
      <w:lvlJc w:val="left"/>
      <w:pPr>
        <w:ind w:left="3324" w:hanging="301"/>
      </w:pPr>
      <w:rPr>
        <w:rFonts w:hint="default"/>
      </w:rPr>
    </w:lvl>
    <w:lvl w:ilvl="4">
      <w:start w:val="1"/>
      <w:numFmt w:val="lowerLetter"/>
      <w:lvlText w:val="%5."/>
      <w:lvlJc w:val="left"/>
      <w:pPr>
        <w:ind w:left="4294" w:hanging="301"/>
      </w:pPr>
      <w:rPr>
        <w:rFonts w:hint="default"/>
      </w:rPr>
    </w:lvl>
    <w:lvl w:ilvl="5">
      <w:start w:val="1"/>
      <w:numFmt w:val="lowerRoman"/>
      <w:lvlText w:val="%6."/>
      <w:lvlJc w:val="right"/>
      <w:pPr>
        <w:ind w:left="5264" w:hanging="301"/>
      </w:pPr>
      <w:rPr>
        <w:rFonts w:hint="default"/>
      </w:rPr>
    </w:lvl>
    <w:lvl w:ilvl="6">
      <w:start w:val="1"/>
      <w:numFmt w:val="decimal"/>
      <w:lvlText w:val="%7."/>
      <w:lvlJc w:val="left"/>
      <w:pPr>
        <w:ind w:left="6234" w:hanging="301"/>
      </w:pPr>
      <w:rPr>
        <w:rFonts w:hint="default"/>
      </w:rPr>
    </w:lvl>
    <w:lvl w:ilvl="7">
      <w:start w:val="1"/>
      <w:numFmt w:val="lowerLetter"/>
      <w:lvlText w:val="%8."/>
      <w:lvlJc w:val="left"/>
      <w:pPr>
        <w:ind w:left="7204" w:hanging="301"/>
      </w:pPr>
      <w:rPr>
        <w:rFonts w:hint="default"/>
      </w:rPr>
    </w:lvl>
    <w:lvl w:ilvl="8">
      <w:start w:val="1"/>
      <w:numFmt w:val="lowerRoman"/>
      <w:lvlText w:val="%9."/>
      <w:lvlJc w:val="right"/>
      <w:pPr>
        <w:ind w:left="8174" w:hanging="301"/>
      </w:pPr>
      <w:rPr>
        <w:rFonts w:hint="default"/>
      </w:rPr>
    </w:lvl>
  </w:abstractNum>
  <w:abstractNum w:abstractNumId="6" w15:restartNumberingAfterBreak="0">
    <w:nsid w:val="46C11A61"/>
    <w:multiLevelType w:val="hybridMultilevel"/>
    <w:tmpl w:val="D4F42F00"/>
    <w:lvl w:ilvl="0" w:tplc="8D50AF90">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num w:numId="1">
    <w:abstractNumId w:val="5"/>
  </w:num>
  <w:num w:numId="2">
    <w:abstractNumId w:val="2"/>
  </w:num>
  <w:num w:numId="3">
    <w:abstractNumId w:val="0"/>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3B3"/>
    <w:rsid w:val="000104E3"/>
    <w:rsid w:val="00010799"/>
    <w:rsid w:val="000521A6"/>
    <w:rsid w:val="00052E82"/>
    <w:rsid w:val="00167EAB"/>
    <w:rsid w:val="001D02AE"/>
    <w:rsid w:val="00404F4E"/>
    <w:rsid w:val="0042410D"/>
    <w:rsid w:val="004F5C71"/>
    <w:rsid w:val="00540757"/>
    <w:rsid w:val="00573F2A"/>
    <w:rsid w:val="00584E95"/>
    <w:rsid w:val="005E6866"/>
    <w:rsid w:val="007624C8"/>
    <w:rsid w:val="007B60F4"/>
    <w:rsid w:val="007C6F5A"/>
    <w:rsid w:val="00823F16"/>
    <w:rsid w:val="00885B2B"/>
    <w:rsid w:val="00940AAC"/>
    <w:rsid w:val="009B526C"/>
    <w:rsid w:val="00A55839"/>
    <w:rsid w:val="00AB024E"/>
    <w:rsid w:val="00B85253"/>
    <w:rsid w:val="00BF3937"/>
    <w:rsid w:val="00C4350E"/>
    <w:rsid w:val="00C5352C"/>
    <w:rsid w:val="00CF32B0"/>
    <w:rsid w:val="00D5446E"/>
    <w:rsid w:val="00D93581"/>
    <w:rsid w:val="00DA446A"/>
    <w:rsid w:val="00E35D40"/>
    <w:rsid w:val="00EE58AA"/>
    <w:rsid w:val="00EF53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E1D3D9-C8AF-0545-B179-59DF54531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EF53B3"/>
    <w:pPr>
      <w:bidi/>
      <w:spacing w:line="360" w:lineRule="auto"/>
    </w:pPr>
    <w:rPr>
      <w:rFonts w:ascii="Times New Roman" w:hAnsi="Times New Roman" w:cs="B Lotus"/>
      <w:sz w:val="24"/>
      <w:szCs w:val="24"/>
      <w:lang w:bidi="ar-SA"/>
    </w:rPr>
  </w:style>
  <w:style w:type="paragraph" w:styleId="1">
    <w:name w:val="heading 1"/>
    <w:basedOn w:val="a"/>
    <w:next w:val="a"/>
    <w:link w:val="10"/>
    <w:uiPriority w:val="9"/>
    <w:qFormat/>
    <w:rsid w:val="00EF53B3"/>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unhideWhenUsed/>
    <w:qFormat/>
    <w:rsid w:val="00EF53B3"/>
    <w:pPr>
      <w:keepNext/>
      <w:spacing w:before="240" w:after="60"/>
      <w:outlineLvl w:val="1"/>
    </w:pPr>
    <w:rPr>
      <w:rFonts w:ascii="Calibri Light" w:eastAsia="Times New Roman" w:hAnsi="Calibri Light" w:cs="Times New Roman"/>
      <w:b/>
      <w:bCs/>
      <w:i/>
      <w:iCs/>
      <w:sz w:val="28"/>
      <w:szCs w:val="28"/>
    </w:rPr>
  </w:style>
  <w:style w:type="paragraph" w:styleId="3">
    <w:name w:val="heading 3"/>
    <w:basedOn w:val="a"/>
    <w:next w:val="a"/>
    <w:link w:val="30"/>
    <w:unhideWhenUsed/>
    <w:qFormat/>
    <w:rsid w:val="00EF53B3"/>
    <w:pPr>
      <w:keepNext/>
      <w:spacing w:before="240" w:after="60"/>
      <w:outlineLvl w:val="2"/>
    </w:pPr>
    <w:rPr>
      <w:rFonts w:ascii="Calibri Light" w:eastAsia="Times New Roman" w:hAnsi="Calibri Light" w:cs="Times New Roman"/>
      <w:b/>
      <w:bCs/>
      <w:sz w:val="26"/>
      <w:szCs w:val="26"/>
    </w:rPr>
  </w:style>
  <w:style w:type="paragraph" w:styleId="4">
    <w:name w:val="heading 4"/>
    <w:basedOn w:val="a"/>
    <w:next w:val="a"/>
    <w:link w:val="40"/>
    <w:uiPriority w:val="9"/>
    <w:semiHidden/>
    <w:unhideWhenUsed/>
    <w:qFormat/>
    <w:rsid w:val="00EF53B3"/>
    <w:pPr>
      <w:pBdr>
        <w:bottom w:val="single" w:sz="4" w:space="2" w:color="B8CCE4"/>
      </w:pBdr>
      <w:bidi w:val="0"/>
      <w:spacing w:before="200" w:after="80" w:line="240" w:lineRule="auto"/>
      <w:outlineLvl w:val="3"/>
    </w:pPr>
    <w:rPr>
      <w:rFonts w:ascii="Cambria" w:eastAsia="Times New Roman" w:hAnsi="Cambria" w:cs="Times New Roman"/>
      <w:i/>
      <w:iCs/>
      <w:color w:val="4F81BD"/>
      <w:lang w:bidi="fa-IR"/>
    </w:rPr>
  </w:style>
  <w:style w:type="paragraph" w:styleId="5">
    <w:name w:val="heading 5"/>
    <w:basedOn w:val="a"/>
    <w:next w:val="a"/>
    <w:link w:val="50"/>
    <w:uiPriority w:val="9"/>
    <w:semiHidden/>
    <w:unhideWhenUsed/>
    <w:qFormat/>
    <w:rsid w:val="00EF53B3"/>
    <w:pPr>
      <w:bidi w:val="0"/>
      <w:spacing w:before="200" w:after="80" w:line="240" w:lineRule="auto"/>
      <w:outlineLvl w:val="4"/>
    </w:pPr>
    <w:rPr>
      <w:rFonts w:ascii="Cambria" w:eastAsia="Times New Roman" w:hAnsi="Cambria" w:cs="Times New Roman"/>
      <w:color w:val="4F81BD"/>
      <w:sz w:val="20"/>
      <w:szCs w:val="20"/>
      <w:lang w:bidi="fa-IR"/>
    </w:rPr>
  </w:style>
  <w:style w:type="paragraph" w:styleId="6">
    <w:name w:val="heading 6"/>
    <w:basedOn w:val="a"/>
    <w:next w:val="a"/>
    <w:link w:val="60"/>
    <w:uiPriority w:val="9"/>
    <w:semiHidden/>
    <w:unhideWhenUsed/>
    <w:qFormat/>
    <w:rsid w:val="00EF53B3"/>
    <w:pPr>
      <w:bidi w:val="0"/>
      <w:spacing w:before="280" w:after="100" w:line="240" w:lineRule="auto"/>
      <w:outlineLvl w:val="5"/>
    </w:pPr>
    <w:rPr>
      <w:rFonts w:ascii="Cambria" w:eastAsia="Times New Roman" w:hAnsi="Cambria" w:cs="Times New Roman"/>
      <w:i/>
      <w:iCs/>
      <w:color w:val="4F81BD"/>
      <w:sz w:val="20"/>
      <w:szCs w:val="20"/>
      <w:lang w:bidi="fa-IR"/>
    </w:rPr>
  </w:style>
  <w:style w:type="paragraph" w:styleId="7">
    <w:name w:val="heading 7"/>
    <w:basedOn w:val="a"/>
    <w:next w:val="a"/>
    <w:link w:val="70"/>
    <w:uiPriority w:val="9"/>
    <w:semiHidden/>
    <w:unhideWhenUsed/>
    <w:qFormat/>
    <w:rsid w:val="00EF53B3"/>
    <w:pPr>
      <w:bidi w:val="0"/>
      <w:spacing w:before="320" w:after="100" w:line="240" w:lineRule="auto"/>
      <w:outlineLvl w:val="6"/>
    </w:pPr>
    <w:rPr>
      <w:rFonts w:ascii="Cambria" w:eastAsia="Times New Roman" w:hAnsi="Cambria" w:cs="Times New Roman"/>
      <w:b/>
      <w:bCs/>
      <w:color w:val="9BBB59"/>
      <w:sz w:val="20"/>
      <w:szCs w:val="20"/>
      <w:lang w:bidi="fa-IR"/>
    </w:rPr>
  </w:style>
  <w:style w:type="paragraph" w:styleId="8">
    <w:name w:val="heading 8"/>
    <w:basedOn w:val="a"/>
    <w:next w:val="a"/>
    <w:link w:val="80"/>
    <w:uiPriority w:val="9"/>
    <w:semiHidden/>
    <w:unhideWhenUsed/>
    <w:qFormat/>
    <w:rsid w:val="00EF53B3"/>
    <w:pPr>
      <w:bidi w:val="0"/>
      <w:spacing w:before="320" w:after="100" w:line="240" w:lineRule="auto"/>
      <w:outlineLvl w:val="7"/>
    </w:pPr>
    <w:rPr>
      <w:rFonts w:ascii="Cambria" w:eastAsia="Times New Roman" w:hAnsi="Cambria" w:cs="Times New Roman"/>
      <w:b/>
      <w:bCs/>
      <w:i/>
      <w:iCs/>
      <w:color w:val="9BBB59"/>
      <w:sz w:val="20"/>
      <w:szCs w:val="20"/>
      <w:lang w:bidi="fa-IR"/>
    </w:rPr>
  </w:style>
  <w:style w:type="paragraph" w:styleId="9">
    <w:name w:val="heading 9"/>
    <w:basedOn w:val="a"/>
    <w:next w:val="a"/>
    <w:link w:val="90"/>
    <w:uiPriority w:val="9"/>
    <w:semiHidden/>
    <w:unhideWhenUsed/>
    <w:qFormat/>
    <w:rsid w:val="00EF53B3"/>
    <w:pPr>
      <w:bidi w:val="0"/>
      <w:spacing w:before="320" w:after="100" w:line="240" w:lineRule="auto"/>
      <w:outlineLvl w:val="8"/>
    </w:pPr>
    <w:rPr>
      <w:rFonts w:ascii="Cambria" w:eastAsia="Times New Roman" w:hAnsi="Cambria" w:cs="Times New Roman"/>
      <w:i/>
      <w:iCs/>
      <w:color w:val="9BBB59"/>
      <w:sz w:val="20"/>
      <w:szCs w:val="20"/>
      <w:lang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
    <w:rsid w:val="00EF53B3"/>
    <w:rPr>
      <w:rFonts w:ascii="Calibri Light" w:eastAsia="Times New Roman" w:hAnsi="Calibri Light" w:cs="Times New Roman"/>
      <w:b/>
      <w:bCs/>
      <w:kern w:val="32"/>
      <w:sz w:val="32"/>
      <w:szCs w:val="32"/>
    </w:rPr>
  </w:style>
  <w:style w:type="character" w:customStyle="1" w:styleId="20">
    <w:name w:val="عنوان 2 نویسه"/>
    <w:link w:val="2"/>
    <w:uiPriority w:val="9"/>
    <w:rsid w:val="00EF53B3"/>
    <w:rPr>
      <w:rFonts w:ascii="Calibri Light" w:eastAsia="Times New Roman" w:hAnsi="Calibri Light" w:cs="Times New Roman"/>
      <w:b/>
      <w:bCs/>
      <w:i/>
      <w:iCs/>
      <w:sz w:val="28"/>
      <w:szCs w:val="28"/>
    </w:rPr>
  </w:style>
  <w:style w:type="character" w:customStyle="1" w:styleId="30">
    <w:name w:val="عنوان 3 نویسه"/>
    <w:link w:val="3"/>
    <w:rsid w:val="00EF53B3"/>
    <w:rPr>
      <w:rFonts w:ascii="Calibri Light" w:eastAsia="Times New Roman" w:hAnsi="Calibri Light" w:cs="Times New Roman"/>
      <w:b/>
      <w:bCs/>
      <w:sz w:val="26"/>
      <w:szCs w:val="26"/>
    </w:rPr>
  </w:style>
  <w:style w:type="character" w:customStyle="1" w:styleId="40">
    <w:name w:val="عنوان 4 نویسه"/>
    <w:link w:val="4"/>
    <w:uiPriority w:val="9"/>
    <w:semiHidden/>
    <w:rsid w:val="00EF53B3"/>
    <w:rPr>
      <w:rFonts w:ascii="Cambria" w:eastAsia="Times New Roman" w:hAnsi="Cambria" w:cs="Times New Roman"/>
      <w:i/>
      <w:iCs/>
      <w:color w:val="4F81BD"/>
      <w:sz w:val="24"/>
      <w:szCs w:val="24"/>
      <w:lang w:bidi="fa-IR"/>
    </w:rPr>
  </w:style>
  <w:style w:type="character" w:customStyle="1" w:styleId="50">
    <w:name w:val="سرصفحه 5 نویسه"/>
    <w:link w:val="5"/>
    <w:uiPriority w:val="9"/>
    <w:semiHidden/>
    <w:rsid w:val="00EF53B3"/>
    <w:rPr>
      <w:rFonts w:ascii="Cambria" w:eastAsia="Times New Roman" w:hAnsi="Cambria" w:cs="Times New Roman"/>
      <w:color w:val="4F81BD"/>
      <w:sz w:val="20"/>
      <w:szCs w:val="20"/>
      <w:lang w:bidi="fa-IR"/>
    </w:rPr>
  </w:style>
  <w:style w:type="character" w:customStyle="1" w:styleId="60">
    <w:name w:val="سرصفحه 6 نویسه"/>
    <w:link w:val="6"/>
    <w:uiPriority w:val="9"/>
    <w:semiHidden/>
    <w:rsid w:val="00EF53B3"/>
    <w:rPr>
      <w:rFonts w:ascii="Cambria" w:eastAsia="Times New Roman" w:hAnsi="Cambria" w:cs="Times New Roman"/>
      <w:i/>
      <w:iCs/>
      <w:color w:val="4F81BD"/>
      <w:sz w:val="20"/>
      <w:szCs w:val="20"/>
      <w:lang w:bidi="fa-IR"/>
    </w:rPr>
  </w:style>
  <w:style w:type="character" w:customStyle="1" w:styleId="70">
    <w:name w:val="سرصفحه 7 نویسه"/>
    <w:link w:val="7"/>
    <w:uiPriority w:val="9"/>
    <w:semiHidden/>
    <w:rsid w:val="00EF53B3"/>
    <w:rPr>
      <w:rFonts w:ascii="Cambria" w:eastAsia="Times New Roman" w:hAnsi="Cambria" w:cs="Times New Roman"/>
      <w:b/>
      <w:bCs/>
      <w:color w:val="9BBB59"/>
      <w:sz w:val="20"/>
      <w:szCs w:val="20"/>
      <w:lang w:bidi="fa-IR"/>
    </w:rPr>
  </w:style>
  <w:style w:type="character" w:customStyle="1" w:styleId="80">
    <w:name w:val="سرصفحه 8 نویسه"/>
    <w:link w:val="8"/>
    <w:uiPriority w:val="9"/>
    <w:semiHidden/>
    <w:rsid w:val="00EF53B3"/>
    <w:rPr>
      <w:rFonts w:ascii="Cambria" w:eastAsia="Times New Roman" w:hAnsi="Cambria" w:cs="Times New Roman"/>
      <w:b/>
      <w:bCs/>
      <w:i/>
      <w:iCs/>
      <w:color w:val="9BBB59"/>
      <w:sz w:val="20"/>
      <w:szCs w:val="20"/>
      <w:lang w:bidi="fa-IR"/>
    </w:rPr>
  </w:style>
  <w:style w:type="character" w:customStyle="1" w:styleId="90">
    <w:name w:val="سرصفحه 9 نویسه"/>
    <w:link w:val="9"/>
    <w:uiPriority w:val="9"/>
    <w:semiHidden/>
    <w:rsid w:val="00EF53B3"/>
    <w:rPr>
      <w:rFonts w:ascii="Cambria" w:eastAsia="Times New Roman" w:hAnsi="Cambria" w:cs="Times New Roman"/>
      <w:i/>
      <w:iCs/>
      <w:color w:val="9BBB59"/>
      <w:sz w:val="20"/>
      <w:szCs w:val="20"/>
      <w:lang w:bidi="fa-IR"/>
    </w:rPr>
  </w:style>
  <w:style w:type="paragraph" w:styleId="a3">
    <w:name w:val="List Paragraph"/>
    <w:basedOn w:val="a"/>
    <w:uiPriority w:val="34"/>
    <w:qFormat/>
    <w:rsid w:val="00EF53B3"/>
    <w:pPr>
      <w:ind w:left="720"/>
      <w:contextualSpacing/>
    </w:pPr>
  </w:style>
  <w:style w:type="paragraph" w:customStyle="1" w:styleId="Style1">
    <w:name w:val="Style1"/>
    <w:basedOn w:val="a"/>
    <w:link w:val="Style1Char"/>
    <w:qFormat/>
    <w:rsid w:val="00EF53B3"/>
    <w:rPr>
      <w:rFonts w:ascii="Calibri" w:hAnsi="Calibri" w:cs="B Mitra"/>
      <w:sz w:val="32"/>
      <w:szCs w:val="32"/>
      <w:lang w:bidi="fa-IR"/>
    </w:rPr>
  </w:style>
  <w:style w:type="paragraph" w:customStyle="1" w:styleId="Style2">
    <w:name w:val="Style2"/>
    <w:basedOn w:val="Style1"/>
    <w:rsid w:val="00EF53B3"/>
    <w:rPr>
      <w:rFonts w:cs="B Lotus"/>
      <w:sz w:val="28"/>
      <w:szCs w:val="28"/>
    </w:rPr>
  </w:style>
  <w:style w:type="paragraph" w:customStyle="1" w:styleId="Style3">
    <w:name w:val="Style3"/>
    <w:basedOn w:val="Style2"/>
    <w:rsid w:val="00EF53B3"/>
  </w:style>
  <w:style w:type="numbering" w:customStyle="1" w:styleId="Style7">
    <w:name w:val="Style7"/>
    <w:uiPriority w:val="99"/>
    <w:rsid w:val="00EF53B3"/>
    <w:pPr>
      <w:numPr>
        <w:numId w:val="1"/>
      </w:numPr>
    </w:pPr>
  </w:style>
  <w:style w:type="paragraph" w:customStyle="1" w:styleId="Style8">
    <w:name w:val="Style8"/>
    <w:basedOn w:val="a3"/>
    <w:link w:val="Style8Char"/>
    <w:rsid w:val="00EF53B3"/>
    <w:pPr>
      <w:numPr>
        <w:numId w:val="2"/>
      </w:numPr>
      <w:tabs>
        <w:tab w:val="right" w:pos="9071"/>
      </w:tabs>
    </w:pPr>
    <w:rPr>
      <w:rFonts w:cs="B Roya"/>
      <w:sz w:val="26"/>
      <w:szCs w:val="26"/>
      <w:lang w:bidi="fa-IR"/>
    </w:rPr>
  </w:style>
  <w:style w:type="character" w:customStyle="1" w:styleId="Style8Char">
    <w:name w:val="Style8 Char"/>
    <w:link w:val="Style8"/>
    <w:rsid w:val="00EF53B3"/>
    <w:rPr>
      <w:rFonts w:ascii="Times New Roman" w:eastAsia="Calibri" w:hAnsi="Times New Roman" w:cs="B Roya"/>
      <w:sz w:val="26"/>
      <w:szCs w:val="26"/>
      <w:lang w:bidi="fa-IR"/>
    </w:rPr>
  </w:style>
  <w:style w:type="numbering" w:customStyle="1" w:styleId="Style9">
    <w:name w:val="Style9"/>
    <w:uiPriority w:val="99"/>
    <w:rsid w:val="00EF53B3"/>
    <w:pPr>
      <w:numPr>
        <w:numId w:val="3"/>
      </w:numPr>
    </w:pPr>
  </w:style>
  <w:style w:type="paragraph" w:styleId="a4">
    <w:name w:val="footnote text"/>
    <w:aliases w:val="Char Char,Char Char Char Char,Char Char Char Char1,Char Char Char Char Char,Char Char Char Char Char Char Char,Char, Char, Char3,پاورقی,پاورقي,زيرنويس"/>
    <w:basedOn w:val="a"/>
    <w:link w:val="a5"/>
    <w:unhideWhenUsed/>
    <w:rsid w:val="00EF53B3"/>
    <w:pPr>
      <w:spacing w:line="240" w:lineRule="auto"/>
    </w:pPr>
    <w:rPr>
      <w:sz w:val="20"/>
      <w:szCs w:val="20"/>
    </w:rPr>
  </w:style>
  <w:style w:type="character" w:customStyle="1" w:styleId="a5">
    <w:name w:val="متن پاورقی نویسه"/>
    <w:aliases w:val="Char Char نویسه,Char Char Char Char نویسه,Char Char Char Char1 نویسه,Char Char Char Char Char نویسه,Char Char Char Char Char Char Char نویسه,Char نویسه, Char نویسه, Char3 نویسه,پاورقی نویسه,پاورقي نویسه,زيرنويس نویسه"/>
    <w:link w:val="a4"/>
    <w:rsid w:val="00EF53B3"/>
    <w:rPr>
      <w:rFonts w:ascii="Times New Roman" w:eastAsia="Calibri" w:hAnsi="Times New Roman" w:cs="B Lotus"/>
      <w:sz w:val="20"/>
      <w:szCs w:val="20"/>
    </w:rPr>
  </w:style>
  <w:style w:type="character" w:styleId="a6">
    <w:name w:val="footnote reference"/>
    <w:unhideWhenUsed/>
    <w:rsid w:val="00EF53B3"/>
    <w:rPr>
      <w:vertAlign w:val="superscript"/>
    </w:rPr>
  </w:style>
  <w:style w:type="paragraph" w:styleId="a7">
    <w:name w:val="Balloon Text"/>
    <w:basedOn w:val="a"/>
    <w:link w:val="a8"/>
    <w:uiPriority w:val="99"/>
    <w:unhideWhenUsed/>
    <w:rsid w:val="00EF53B3"/>
    <w:pPr>
      <w:spacing w:line="240" w:lineRule="auto"/>
    </w:pPr>
    <w:rPr>
      <w:rFonts w:ascii="Tahoma" w:hAnsi="Tahoma" w:cs="Tahoma"/>
      <w:sz w:val="16"/>
      <w:szCs w:val="16"/>
    </w:rPr>
  </w:style>
  <w:style w:type="character" w:customStyle="1" w:styleId="a8">
    <w:name w:val="متن بادکنک نویسه"/>
    <w:link w:val="a7"/>
    <w:uiPriority w:val="99"/>
    <w:rsid w:val="00EF53B3"/>
    <w:rPr>
      <w:rFonts w:ascii="Tahoma" w:eastAsia="Calibri" w:hAnsi="Tahoma" w:cs="Tahoma"/>
      <w:sz w:val="16"/>
      <w:szCs w:val="16"/>
    </w:rPr>
  </w:style>
  <w:style w:type="paragraph" w:styleId="a9">
    <w:name w:val="endnote text"/>
    <w:basedOn w:val="a"/>
    <w:link w:val="aa"/>
    <w:uiPriority w:val="99"/>
    <w:semiHidden/>
    <w:unhideWhenUsed/>
    <w:rsid w:val="00EF53B3"/>
    <w:pPr>
      <w:spacing w:line="240" w:lineRule="auto"/>
    </w:pPr>
    <w:rPr>
      <w:sz w:val="20"/>
      <w:szCs w:val="20"/>
    </w:rPr>
  </w:style>
  <w:style w:type="character" w:customStyle="1" w:styleId="aa">
    <w:name w:val="متن یادداشت پایانی نویسه"/>
    <w:link w:val="a9"/>
    <w:uiPriority w:val="99"/>
    <w:semiHidden/>
    <w:rsid w:val="00EF53B3"/>
    <w:rPr>
      <w:rFonts w:ascii="Times New Roman" w:eastAsia="Calibri" w:hAnsi="Times New Roman" w:cs="B Lotus"/>
      <w:sz w:val="20"/>
      <w:szCs w:val="20"/>
    </w:rPr>
  </w:style>
  <w:style w:type="character" w:styleId="ab">
    <w:name w:val="endnote reference"/>
    <w:uiPriority w:val="99"/>
    <w:semiHidden/>
    <w:unhideWhenUsed/>
    <w:rsid w:val="00EF53B3"/>
    <w:rPr>
      <w:vertAlign w:val="superscript"/>
    </w:rPr>
  </w:style>
  <w:style w:type="table" w:styleId="ac">
    <w:name w:val="Table Grid"/>
    <w:basedOn w:val="a1"/>
    <w:uiPriority w:val="59"/>
    <w:rsid w:val="00EF53B3"/>
    <w:rPr>
      <w:rFonts w:ascii="Times New Roman" w:hAnsi="Times New Roman" w:cs="B Lotus"/>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Placeholder Text"/>
    <w:uiPriority w:val="99"/>
    <w:semiHidden/>
    <w:rsid w:val="00EF53B3"/>
    <w:rPr>
      <w:color w:val="808080"/>
    </w:rPr>
  </w:style>
  <w:style w:type="paragraph" w:styleId="ae">
    <w:name w:val="header"/>
    <w:basedOn w:val="a"/>
    <w:link w:val="af"/>
    <w:uiPriority w:val="99"/>
    <w:unhideWhenUsed/>
    <w:rsid w:val="00EF53B3"/>
    <w:pPr>
      <w:tabs>
        <w:tab w:val="center" w:pos="4680"/>
        <w:tab w:val="right" w:pos="9360"/>
      </w:tabs>
      <w:spacing w:line="240" w:lineRule="auto"/>
    </w:pPr>
  </w:style>
  <w:style w:type="character" w:customStyle="1" w:styleId="af">
    <w:name w:val="سرصفحه نویسه"/>
    <w:link w:val="ae"/>
    <w:uiPriority w:val="99"/>
    <w:rsid w:val="00EF53B3"/>
    <w:rPr>
      <w:rFonts w:ascii="Times New Roman" w:eastAsia="Calibri" w:hAnsi="Times New Roman" w:cs="B Lotus"/>
      <w:sz w:val="24"/>
      <w:szCs w:val="24"/>
    </w:rPr>
  </w:style>
  <w:style w:type="paragraph" w:styleId="af0">
    <w:name w:val="footer"/>
    <w:basedOn w:val="a"/>
    <w:link w:val="af1"/>
    <w:uiPriority w:val="99"/>
    <w:unhideWhenUsed/>
    <w:rsid w:val="00EF53B3"/>
    <w:pPr>
      <w:tabs>
        <w:tab w:val="center" w:pos="4536"/>
      </w:tabs>
      <w:spacing w:line="240" w:lineRule="auto"/>
      <w:jc w:val="center"/>
    </w:pPr>
    <w:rPr>
      <w:lang w:bidi="fa-IR"/>
    </w:rPr>
  </w:style>
  <w:style w:type="character" w:customStyle="1" w:styleId="af1">
    <w:name w:val="پانویس نویسه"/>
    <w:link w:val="af0"/>
    <w:uiPriority w:val="99"/>
    <w:rsid w:val="00EF53B3"/>
    <w:rPr>
      <w:rFonts w:ascii="Times New Roman" w:eastAsia="Calibri" w:hAnsi="Times New Roman" w:cs="B Lotus"/>
      <w:sz w:val="24"/>
      <w:szCs w:val="24"/>
      <w:lang w:bidi="fa-IR"/>
    </w:rPr>
  </w:style>
  <w:style w:type="paragraph" w:styleId="af2">
    <w:name w:val="Subtitle"/>
    <w:basedOn w:val="a"/>
    <w:link w:val="af3"/>
    <w:qFormat/>
    <w:rsid w:val="00EF53B3"/>
    <w:pPr>
      <w:spacing w:line="240" w:lineRule="auto"/>
      <w:jc w:val="center"/>
    </w:pPr>
    <w:rPr>
      <w:rFonts w:eastAsia="Times New Roman" w:cs="Times New Roman"/>
      <w:sz w:val="28"/>
      <w:szCs w:val="28"/>
      <w:lang w:bidi="fa-IR"/>
    </w:rPr>
  </w:style>
  <w:style w:type="character" w:customStyle="1" w:styleId="af3">
    <w:name w:val="زیر نویس نویسه"/>
    <w:link w:val="af2"/>
    <w:rsid w:val="00EF53B3"/>
    <w:rPr>
      <w:rFonts w:ascii="Times New Roman" w:eastAsia="Times New Roman" w:hAnsi="Times New Roman" w:cs="Times New Roman"/>
      <w:sz w:val="28"/>
      <w:szCs w:val="28"/>
      <w:lang w:bidi="fa-IR"/>
    </w:rPr>
  </w:style>
  <w:style w:type="paragraph" w:styleId="af4">
    <w:name w:val="Normal (Web)"/>
    <w:basedOn w:val="a"/>
    <w:uiPriority w:val="99"/>
    <w:unhideWhenUsed/>
    <w:rsid w:val="00EF53B3"/>
    <w:pPr>
      <w:bidi w:val="0"/>
      <w:spacing w:line="240" w:lineRule="auto"/>
    </w:pPr>
    <w:rPr>
      <w:rFonts w:eastAsia="Times New Roman" w:cs="Times New Roman"/>
      <w:lang w:bidi="fa-IR"/>
    </w:rPr>
  </w:style>
  <w:style w:type="character" w:styleId="af5">
    <w:name w:val="Hyperlink"/>
    <w:uiPriority w:val="99"/>
    <w:unhideWhenUsed/>
    <w:rsid w:val="00EF53B3"/>
    <w:rPr>
      <w:color w:val="0000FF"/>
      <w:u w:val="single"/>
    </w:rPr>
  </w:style>
  <w:style w:type="character" w:styleId="af6">
    <w:name w:val="FollowedHyperlink"/>
    <w:uiPriority w:val="99"/>
    <w:semiHidden/>
    <w:unhideWhenUsed/>
    <w:rsid w:val="00EF53B3"/>
    <w:rPr>
      <w:color w:val="800080"/>
      <w:u w:val="single"/>
    </w:rPr>
  </w:style>
  <w:style w:type="paragraph" w:styleId="af7">
    <w:name w:val="Title"/>
    <w:basedOn w:val="a"/>
    <w:next w:val="a"/>
    <w:link w:val="af8"/>
    <w:uiPriority w:val="10"/>
    <w:qFormat/>
    <w:rsid w:val="00EF53B3"/>
    <w:pPr>
      <w:pBdr>
        <w:bottom w:val="single" w:sz="8" w:space="4" w:color="4F81BD"/>
      </w:pBdr>
      <w:bidi w:val="0"/>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8">
    <w:name w:val="عنوان نویسه"/>
    <w:link w:val="af7"/>
    <w:uiPriority w:val="10"/>
    <w:rsid w:val="00EF53B3"/>
    <w:rPr>
      <w:rFonts w:ascii="Cambria" w:eastAsia="Times New Roman" w:hAnsi="Cambria" w:cs="Times New Roman"/>
      <w:color w:val="17365D"/>
      <w:spacing w:val="5"/>
      <w:kern w:val="28"/>
      <w:sz w:val="52"/>
      <w:szCs w:val="52"/>
    </w:rPr>
  </w:style>
  <w:style w:type="paragraph" w:customStyle="1" w:styleId="538552DCBB0F4C4BB087ED922D6A6322">
    <w:name w:val="538552DCBB0F4C4BB087ED922D6A6322"/>
    <w:rsid w:val="00EF53B3"/>
    <w:pPr>
      <w:spacing w:after="200" w:line="276" w:lineRule="auto"/>
    </w:pPr>
    <w:rPr>
      <w:rFonts w:ascii="Times New Roman" w:eastAsia="Times New Roman" w:hAnsi="Times New Roman" w:cs="Times New Roman"/>
      <w:sz w:val="32"/>
      <w:szCs w:val="32"/>
      <w:lang w:eastAsia="ja-JP" w:bidi="ar-SA"/>
    </w:rPr>
  </w:style>
  <w:style w:type="character" w:styleId="af9">
    <w:name w:val="Subtle Emphasis"/>
    <w:uiPriority w:val="19"/>
    <w:qFormat/>
    <w:rsid w:val="00EF53B3"/>
    <w:rPr>
      <w:i/>
      <w:iCs/>
      <w:color w:val="808080"/>
    </w:rPr>
  </w:style>
  <w:style w:type="paragraph" w:styleId="afa">
    <w:name w:val="No Spacing"/>
    <w:link w:val="afb"/>
    <w:uiPriority w:val="1"/>
    <w:qFormat/>
    <w:rsid w:val="00EF53B3"/>
    <w:rPr>
      <w:rFonts w:ascii="Times New Roman" w:hAnsi="Times New Roman" w:cs="Times New Roman"/>
      <w:sz w:val="32"/>
      <w:szCs w:val="32"/>
    </w:rPr>
  </w:style>
  <w:style w:type="character" w:styleId="afc">
    <w:name w:val="Strong"/>
    <w:uiPriority w:val="22"/>
    <w:qFormat/>
    <w:rsid w:val="00EF53B3"/>
    <w:rPr>
      <w:b/>
      <w:bCs/>
    </w:rPr>
  </w:style>
  <w:style w:type="paragraph" w:styleId="afd">
    <w:name w:val="Document Map"/>
    <w:basedOn w:val="a"/>
    <w:link w:val="afe"/>
    <w:uiPriority w:val="99"/>
    <w:semiHidden/>
    <w:unhideWhenUsed/>
    <w:rsid w:val="00EF53B3"/>
    <w:pPr>
      <w:bidi w:val="0"/>
      <w:spacing w:line="240" w:lineRule="auto"/>
    </w:pPr>
    <w:rPr>
      <w:rFonts w:ascii="Tahoma" w:hAnsi="Tahoma" w:cs="Times New Roman"/>
      <w:sz w:val="16"/>
      <w:szCs w:val="16"/>
      <w:lang w:bidi="fa-IR"/>
    </w:rPr>
  </w:style>
  <w:style w:type="character" w:customStyle="1" w:styleId="afe">
    <w:name w:val="طرح سند نویسه"/>
    <w:link w:val="afd"/>
    <w:uiPriority w:val="99"/>
    <w:semiHidden/>
    <w:rsid w:val="00EF53B3"/>
    <w:rPr>
      <w:rFonts w:ascii="Tahoma" w:eastAsia="Calibri" w:hAnsi="Tahoma" w:cs="Times New Roman"/>
      <w:sz w:val="16"/>
      <w:szCs w:val="16"/>
      <w:lang w:bidi="fa-IR"/>
    </w:rPr>
  </w:style>
  <w:style w:type="character" w:styleId="aff">
    <w:name w:val="annotation reference"/>
    <w:uiPriority w:val="99"/>
    <w:semiHidden/>
    <w:unhideWhenUsed/>
    <w:rsid w:val="00EF53B3"/>
    <w:rPr>
      <w:sz w:val="16"/>
      <w:szCs w:val="16"/>
    </w:rPr>
  </w:style>
  <w:style w:type="paragraph" w:styleId="aff0">
    <w:name w:val="annotation text"/>
    <w:basedOn w:val="a"/>
    <w:link w:val="aff1"/>
    <w:uiPriority w:val="99"/>
    <w:semiHidden/>
    <w:unhideWhenUsed/>
    <w:rsid w:val="00EF53B3"/>
    <w:pPr>
      <w:bidi w:val="0"/>
      <w:spacing w:after="200" w:line="240" w:lineRule="auto"/>
    </w:pPr>
    <w:rPr>
      <w:rFonts w:ascii="Calibri" w:hAnsi="Calibri" w:cs="Times New Roman"/>
      <w:sz w:val="20"/>
      <w:szCs w:val="20"/>
      <w:lang w:bidi="fa-IR"/>
    </w:rPr>
  </w:style>
  <w:style w:type="character" w:customStyle="1" w:styleId="aff1">
    <w:name w:val="متن نظر نویسه"/>
    <w:link w:val="aff0"/>
    <w:uiPriority w:val="99"/>
    <w:semiHidden/>
    <w:rsid w:val="00EF53B3"/>
    <w:rPr>
      <w:rFonts w:ascii="Calibri" w:eastAsia="Calibri" w:hAnsi="Calibri" w:cs="Times New Roman"/>
      <w:sz w:val="20"/>
      <w:szCs w:val="20"/>
      <w:lang w:bidi="fa-IR"/>
    </w:rPr>
  </w:style>
  <w:style w:type="paragraph" w:styleId="aff2">
    <w:name w:val="annotation subject"/>
    <w:basedOn w:val="aff0"/>
    <w:next w:val="aff0"/>
    <w:link w:val="aff3"/>
    <w:uiPriority w:val="99"/>
    <w:semiHidden/>
    <w:unhideWhenUsed/>
    <w:rsid w:val="00EF53B3"/>
    <w:rPr>
      <w:b/>
      <w:bCs/>
    </w:rPr>
  </w:style>
  <w:style w:type="character" w:customStyle="1" w:styleId="aff3">
    <w:name w:val="موضوع توضیح نویسه"/>
    <w:link w:val="aff2"/>
    <w:uiPriority w:val="99"/>
    <w:semiHidden/>
    <w:rsid w:val="00EF53B3"/>
    <w:rPr>
      <w:rFonts w:ascii="Calibri" w:eastAsia="Calibri" w:hAnsi="Calibri" w:cs="Times New Roman"/>
      <w:b/>
      <w:bCs/>
      <w:sz w:val="20"/>
      <w:szCs w:val="20"/>
      <w:lang w:bidi="fa-IR"/>
    </w:rPr>
  </w:style>
  <w:style w:type="table" w:customStyle="1" w:styleId="LightShading1">
    <w:name w:val="Light Shading1"/>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Medium List 1 Accent 2"/>
    <w:basedOn w:val="a1"/>
    <w:uiPriority w:val="65"/>
    <w:rsid w:val="00EF53B3"/>
    <w:rPr>
      <w:color w:val="000000"/>
    </w:rPr>
    <w:tblPr>
      <w:tblStyleRowBandSize w:val="1"/>
      <w:tblStyleColBandSize w:val="1"/>
      <w:tblBorders>
        <w:top w:val="single" w:sz="8" w:space="0" w:color="C0504D"/>
        <w:bottom w:val="single" w:sz="8" w:space="0" w:color="C0504D"/>
      </w:tblBorders>
    </w:tblPr>
    <w:tblStylePr w:type="firstRow">
      <w:rPr>
        <w:rFonts w:ascii="BZarBold" w:eastAsia="Times New Roman" w:hAnsi="BZarBold"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1">
    <w:name w:val="Medium List 11"/>
    <w:basedOn w:val="a1"/>
    <w:uiPriority w:val="65"/>
    <w:rsid w:val="00EF53B3"/>
    <w:rPr>
      <w:color w:val="000000"/>
    </w:rPr>
    <w:tblPr>
      <w:tblStyleRowBandSize w:val="1"/>
      <w:tblStyleColBandSize w:val="1"/>
      <w:tblBorders>
        <w:top w:val="single" w:sz="8" w:space="0" w:color="000000"/>
        <w:bottom w:val="single" w:sz="8" w:space="0" w:color="000000"/>
      </w:tblBorders>
    </w:tblPr>
    <w:tblStylePr w:type="firstRow">
      <w:rPr>
        <w:rFonts w:ascii="BZarBold" w:eastAsia="Times New Roman" w:hAnsi="BZar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ColorfulGrid1">
    <w:name w:val="Colorful Grid1"/>
    <w:basedOn w:val="a1"/>
    <w:uiPriority w:val="73"/>
    <w:rsid w:val="00EF53B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numbering" w:customStyle="1" w:styleId="NoList1">
    <w:name w:val="No List1"/>
    <w:next w:val="a2"/>
    <w:uiPriority w:val="99"/>
    <w:semiHidden/>
    <w:unhideWhenUsed/>
    <w:rsid w:val="00EF53B3"/>
  </w:style>
  <w:style w:type="table" w:customStyle="1" w:styleId="LightList1">
    <w:name w:val="Light List1"/>
    <w:basedOn w:val="a1"/>
    <w:uiPriority w:val="61"/>
    <w:rsid w:val="00EF53B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1-Accent31">
    <w:name w:val="Medium Shading 1 - Accent 31"/>
    <w:basedOn w:val="a1"/>
    <w:next w:val="1-3"/>
    <w:uiPriority w:val="63"/>
    <w:rsid w:val="00EF53B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72"/>
    <w:rsid w:val="00EF53B3"/>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1">
    <w:name w:val="Medium Shading 11"/>
    <w:basedOn w:val="a1"/>
    <w:uiPriority w:val="63"/>
    <w:rsid w:val="00EF53B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ableGrid1">
    <w:name w:val="Table Grid1"/>
    <w:basedOn w:val="a1"/>
    <w:next w:val="ac"/>
    <w:uiPriority w:val="59"/>
    <w:rsid w:val="00EF53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5">
    <w:name w:val="Light Shading Accent 5"/>
    <w:basedOn w:val="a1"/>
    <w:uiPriority w:val="60"/>
    <w:rsid w:val="00EF53B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
    <w:name w:val="Light Shading Accent 4"/>
    <w:basedOn w:val="a1"/>
    <w:uiPriority w:val="60"/>
    <w:rsid w:val="00EF53B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1-3">
    <w:name w:val="Medium Shading 1 Accent 3"/>
    <w:basedOn w:val="a1"/>
    <w:uiPriority w:val="63"/>
    <w:rsid w:val="00EF53B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3">
    <w:name w:val="Colorful List Accent 3"/>
    <w:basedOn w:val="a1"/>
    <w:uiPriority w:val="72"/>
    <w:rsid w:val="00EF53B3"/>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numbering" w:customStyle="1" w:styleId="NoList2">
    <w:name w:val="No List2"/>
    <w:next w:val="a2"/>
    <w:uiPriority w:val="99"/>
    <w:semiHidden/>
    <w:unhideWhenUsed/>
    <w:rsid w:val="00EF53B3"/>
  </w:style>
  <w:style w:type="table" w:customStyle="1" w:styleId="TableGrid2">
    <w:name w:val="Table Grid2"/>
    <w:basedOn w:val="a1"/>
    <w:next w:val="ac"/>
    <w:uiPriority w:val="59"/>
    <w:rsid w:val="00EF53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
    <w:name w:val="Medium Shading 2 - Accent 11"/>
    <w:basedOn w:val="a1"/>
    <w:uiPriority w:val="64"/>
    <w:rsid w:val="00EF53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
    <w:name w:val="Light List Accent 2"/>
    <w:basedOn w:val="a1"/>
    <w:uiPriority w:val="61"/>
    <w:rsid w:val="00EF53B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11">
    <w:name w:val="Light List - Accent 11"/>
    <w:basedOn w:val="a1"/>
    <w:uiPriority w:val="61"/>
    <w:rsid w:val="00EF53B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40">
    <w:name w:val="Light List Accent 4"/>
    <w:basedOn w:val="a1"/>
    <w:uiPriority w:val="61"/>
    <w:rsid w:val="00EF53B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rsid w:val="00EF53B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0">
    <w:name w:val="Light List Accent 3"/>
    <w:basedOn w:val="a1"/>
    <w:uiPriority w:val="61"/>
    <w:rsid w:val="00EF53B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1">
    <w:name w:val="Light Shading Accent 3"/>
    <w:basedOn w:val="a1"/>
    <w:uiPriority w:val="60"/>
    <w:rsid w:val="00EF53B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2-4">
    <w:name w:val="Medium List 2 Accent 4"/>
    <w:basedOn w:val="a1"/>
    <w:uiPriority w:val="66"/>
    <w:rsid w:val="00EF53B3"/>
    <w:rPr>
      <w:rFonts w:ascii="Calibri Light" w:eastAsia="Times New Roman" w:hAnsi="Calibri Light" w:cs="Times New Roman"/>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3-5">
    <w:name w:val="Medium Grid 3 Accent 5"/>
    <w:basedOn w:val="a1"/>
    <w:uiPriority w:val="69"/>
    <w:rsid w:val="00EF53B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6">
    <w:name w:val="Colorful List Accent 6"/>
    <w:basedOn w:val="a1"/>
    <w:uiPriority w:val="72"/>
    <w:rsid w:val="00EF53B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41">
    <w:name w:val="Colorful Grid Accent 4"/>
    <w:basedOn w:val="a1"/>
    <w:uiPriority w:val="73"/>
    <w:rsid w:val="00EF53B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32">
    <w:name w:val="Colorful Grid Accent 3"/>
    <w:basedOn w:val="a1"/>
    <w:uiPriority w:val="73"/>
    <w:rsid w:val="00EF53B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20">
    <w:name w:val="Colorful Grid Accent 2"/>
    <w:basedOn w:val="a1"/>
    <w:uiPriority w:val="73"/>
    <w:rsid w:val="00EF53B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
    <w:name w:val="Colorful Grid Accent 1"/>
    <w:basedOn w:val="a1"/>
    <w:uiPriority w:val="73"/>
    <w:rsid w:val="00EF53B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2-6">
    <w:name w:val="Medium Shading 2 Accent 6"/>
    <w:basedOn w:val="a1"/>
    <w:uiPriority w:val="64"/>
    <w:rsid w:val="00EF53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EF53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Shading 1 Accent 5"/>
    <w:basedOn w:val="a1"/>
    <w:uiPriority w:val="63"/>
    <w:rsid w:val="00EF53B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60">
    <w:name w:val="Light List Accent 6"/>
    <w:basedOn w:val="a1"/>
    <w:uiPriority w:val="61"/>
    <w:rsid w:val="00EF53B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a1"/>
    <w:uiPriority w:val="62"/>
    <w:rsid w:val="00EF53B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61">
    <w:name w:val="Light Grid Accent 6"/>
    <w:basedOn w:val="a1"/>
    <w:uiPriority w:val="62"/>
    <w:rsid w:val="00EF53B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DengXian" w:eastAsia="Times New Roman" w:hAnsi="DengXian"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DengXian" w:eastAsia="Times New Roman" w:hAnsi="DengXian"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51">
    <w:name w:val="Light Grid Accent 5"/>
    <w:basedOn w:val="a1"/>
    <w:uiPriority w:val="62"/>
    <w:rsid w:val="00EF53B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DengXian" w:eastAsia="Times New Roman" w:hAnsi="DengXian"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DengXian" w:eastAsia="Times New Roman" w:hAnsi="DengXian"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1">
    <w:name w:val="Colorful Shading Accent 2"/>
    <w:basedOn w:val="a1"/>
    <w:uiPriority w:val="71"/>
    <w:rsid w:val="00EF53B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0">
    <w:name w:val="Colorful List Accent 1"/>
    <w:basedOn w:val="a1"/>
    <w:uiPriority w:val="72"/>
    <w:rsid w:val="00EF53B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MediumGrid11">
    <w:name w:val="Medium Grid 11"/>
    <w:basedOn w:val="a1"/>
    <w:uiPriority w:val="67"/>
    <w:rsid w:val="00EF53B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Colorful Shading Accent 1"/>
    <w:basedOn w:val="a1"/>
    <w:uiPriority w:val="71"/>
    <w:rsid w:val="00EF53B3"/>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LightList2">
    <w:name w:val="Light List2"/>
    <w:basedOn w:val="a1"/>
    <w:uiPriority w:val="61"/>
    <w:rsid w:val="00EF53B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2">
    <w:name w:val="Light Grid2"/>
    <w:basedOn w:val="a1"/>
    <w:uiPriority w:val="62"/>
    <w:rsid w:val="00EF53B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2">
    <w:name w:val="Medium Shading 12"/>
    <w:basedOn w:val="a1"/>
    <w:uiPriority w:val="63"/>
    <w:rsid w:val="00EF53B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31">
    <w:name w:val="Table 3D effects 3"/>
    <w:basedOn w:val="a1"/>
    <w:rsid w:val="00EF53B3"/>
    <w:pPr>
      <w:bidi/>
    </w:pPr>
    <w:rPr>
      <w:rFonts w:ascii="Times New Roman" w:eastAsia="Times New Roman" w:hAnsi="Times New Roman" w:cs="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tyle1Char">
    <w:name w:val="Style1 Char"/>
    <w:link w:val="Style1"/>
    <w:locked/>
    <w:rsid w:val="00EF53B3"/>
    <w:rPr>
      <w:rFonts w:ascii="Calibri" w:eastAsia="Calibri" w:hAnsi="Calibri" w:cs="B Mitra"/>
      <w:sz w:val="32"/>
      <w:szCs w:val="32"/>
      <w:lang w:bidi="fa-IR"/>
    </w:rPr>
  </w:style>
  <w:style w:type="table" w:customStyle="1" w:styleId="LightShading-Accent11">
    <w:name w:val="Light Shading - Accent 11"/>
    <w:basedOn w:val="a1"/>
    <w:uiPriority w:val="60"/>
    <w:rsid w:val="00EF53B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4">
    <w:name w:val="Light Shading4"/>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Grid3">
    <w:name w:val="Colorful Grid3"/>
    <w:basedOn w:val="a1"/>
    <w:uiPriority w:val="73"/>
    <w:rsid w:val="00EF53B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5">
    <w:name w:val="Light Shading5"/>
    <w:basedOn w:val="a1"/>
    <w:uiPriority w:val="60"/>
    <w:rsid w:val="00EF53B3"/>
    <w:rPr>
      <w:rFonts w:ascii="Times New Roman" w:hAnsi="Times New Roman" w:cs="B Lotus"/>
      <w:color w:val="000000"/>
      <w:sz w:val="28"/>
      <w:szCs w:val="28"/>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6">
    <w:name w:val="Light Shading6"/>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Grid2">
    <w:name w:val="Colorful Grid2"/>
    <w:basedOn w:val="a1"/>
    <w:uiPriority w:val="73"/>
    <w:rsid w:val="00EF53B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7">
    <w:name w:val="Light Shading7"/>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Medium List 1 Accent 6"/>
    <w:basedOn w:val="a1"/>
    <w:uiPriority w:val="65"/>
    <w:rsid w:val="00EF53B3"/>
    <w:rPr>
      <w:color w:val="000000"/>
    </w:rPr>
    <w:tblPr>
      <w:tblStyleRowBandSize w:val="1"/>
      <w:tblStyleColBandSize w:val="1"/>
      <w:tblBorders>
        <w:top w:val="single" w:sz="8" w:space="0" w:color="70AD47"/>
        <w:bottom w:val="single" w:sz="8" w:space="0" w:color="70AD47"/>
      </w:tblBorders>
    </w:tblPr>
    <w:tblStylePr w:type="firstRow">
      <w:rPr>
        <w:rFonts w:ascii="DengXian" w:eastAsia="Times New Roman" w:hAnsi="DengXian"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ghtShading8">
    <w:name w:val="Light Shading8"/>
    <w:basedOn w:val="a1"/>
    <w:uiPriority w:val="60"/>
    <w:rsid w:val="00EF53B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f4">
    <w:name w:val="caption"/>
    <w:basedOn w:val="a"/>
    <w:next w:val="a"/>
    <w:uiPriority w:val="35"/>
    <w:semiHidden/>
    <w:unhideWhenUsed/>
    <w:qFormat/>
    <w:rsid w:val="00EF53B3"/>
    <w:pPr>
      <w:bidi w:val="0"/>
      <w:spacing w:line="240" w:lineRule="auto"/>
      <w:ind w:firstLine="360"/>
    </w:pPr>
    <w:rPr>
      <w:rFonts w:ascii="Calibri" w:eastAsia="Times New Roman" w:hAnsi="Calibri" w:cs="Arial"/>
      <w:b/>
      <w:bCs/>
      <w:sz w:val="18"/>
      <w:szCs w:val="18"/>
      <w:lang w:bidi="en-US"/>
    </w:rPr>
  </w:style>
  <w:style w:type="character" w:styleId="aff5">
    <w:name w:val="Emphasis"/>
    <w:uiPriority w:val="20"/>
    <w:qFormat/>
    <w:rsid w:val="00EF53B3"/>
    <w:rPr>
      <w:b/>
      <w:bCs/>
      <w:i/>
      <w:iCs/>
      <w:color w:val="5A5A5A"/>
    </w:rPr>
  </w:style>
  <w:style w:type="character" w:customStyle="1" w:styleId="afb">
    <w:name w:val="بی فاصله نویسه"/>
    <w:link w:val="afa"/>
    <w:uiPriority w:val="1"/>
    <w:rsid w:val="00EF53B3"/>
    <w:rPr>
      <w:rFonts w:ascii="Times New Roman" w:eastAsia="Calibri" w:hAnsi="Times New Roman" w:cs="Times New Roman"/>
      <w:sz w:val="32"/>
      <w:szCs w:val="32"/>
      <w:lang w:bidi="fa-IR"/>
    </w:rPr>
  </w:style>
  <w:style w:type="paragraph" w:styleId="aff6">
    <w:name w:val="Quote"/>
    <w:basedOn w:val="a"/>
    <w:next w:val="a"/>
    <w:link w:val="aff7"/>
    <w:uiPriority w:val="29"/>
    <w:qFormat/>
    <w:rsid w:val="00EF53B3"/>
    <w:pPr>
      <w:bidi w:val="0"/>
      <w:spacing w:line="240" w:lineRule="auto"/>
      <w:ind w:firstLine="360"/>
    </w:pPr>
    <w:rPr>
      <w:rFonts w:ascii="Cambria" w:eastAsia="Times New Roman" w:hAnsi="Cambria" w:cs="Times New Roman"/>
      <w:i/>
      <w:iCs/>
      <w:color w:val="5A5A5A"/>
      <w:sz w:val="20"/>
      <w:szCs w:val="20"/>
      <w:lang w:bidi="fa-IR"/>
    </w:rPr>
  </w:style>
  <w:style w:type="character" w:customStyle="1" w:styleId="aff7">
    <w:name w:val="نقل قول نویسه"/>
    <w:link w:val="aff6"/>
    <w:uiPriority w:val="29"/>
    <w:rsid w:val="00EF53B3"/>
    <w:rPr>
      <w:rFonts w:ascii="Cambria" w:eastAsia="Times New Roman" w:hAnsi="Cambria" w:cs="Times New Roman"/>
      <w:i/>
      <w:iCs/>
      <w:color w:val="5A5A5A"/>
      <w:sz w:val="20"/>
      <w:szCs w:val="20"/>
      <w:lang w:bidi="fa-IR"/>
    </w:rPr>
  </w:style>
  <w:style w:type="paragraph" w:styleId="aff8">
    <w:name w:val="Intense Quote"/>
    <w:basedOn w:val="a"/>
    <w:next w:val="a"/>
    <w:link w:val="aff9"/>
    <w:uiPriority w:val="30"/>
    <w:qFormat/>
    <w:rsid w:val="00EF53B3"/>
    <w:pPr>
      <w:pBdr>
        <w:top w:val="single" w:sz="12" w:space="10" w:color="B8CCE4"/>
        <w:left w:val="single" w:sz="36" w:space="4" w:color="4F81BD"/>
        <w:bottom w:val="single" w:sz="24" w:space="10" w:color="9BBB59"/>
        <w:right w:val="single" w:sz="36" w:space="4" w:color="4F81BD"/>
      </w:pBdr>
      <w:shd w:val="clear" w:color="auto" w:fill="4F81BD"/>
      <w:bidi w:val="0"/>
      <w:spacing w:before="320" w:after="320" w:line="300" w:lineRule="auto"/>
      <w:ind w:left="1440" w:right="1440" w:firstLine="360"/>
    </w:pPr>
    <w:rPr>
      <w:rFonts w:ascii="Cambria" w:eastAsia="Times New Roman" w:hAnsi="Cambria" w:cs="Times New Roman"/>
      <w:i/>
      <w:iCs/>
      <w:color w:val="FFFFFF"/>
      <w:lang w:bidi="fa-IR"/>
    </w:rPr>
  </w:style>
  <w:style w:type="character" w:customStyle="1" w:styleId="aff9">
    <w:name w:val="نقل قول قوی نویسه"/>
    <w:link w:val="aff8"/>
    <w:uiPriority w:val="30"/>
    <w:rsid w:val="00EF53B3"/>
    <w:rPr>
      <w:rFonts w:ascii="Cambria" w:eastAsia="Times New Roman" w:hAnsi="Cambria" w:cs="Times New Roman"/>
      <w:i/>
      <w:iCs/>
      <w:color w:val="FFFFFF"/>
      <w:sz w:val="24"/>
      <w:szCs w:val="24"/>
      <w:shd w:val="clear" w:color="auto" w:fill="4F81BD"/>
      <w:lang w:bidi="fa-IR"/>
    </w:rPr>
  </w:style>
  <w:style w:type="character" w:styleId="affa">
    <w:name w:val="Intense Emphasis"/>
    <w:uiPriority w:val="21"/>
    <w:qFormat/>
    <w:rsid w:val="00EF53B3"/>
    <w:rPr>
      <w:b/>
      <w:bCs/>
      <w:i/>
      <w:iCs/>
      <w:color w:val="4F81BD"/>
      <w:sz w:val="22"/>
      <w:szCs w:val="22"/>
    </w:rPr>
  </w:style>
  <w:style w:type="character" w:styleId="affb">
    <w:name w:val="Subtle Reference"/>
    <w:uiPriority w:val="31"/>
    <w:qFormat/>
    <w:rsid w:val="00EF53B3"/>
    <w:rPr>
      <w:color w:val="auto"/>
      <w:u w:val="single" w:color="9BBB59"/>
    </w:rPr>
  </w:style>
  <w:style w:type="character" w:styleId="affc">
    <w:name w:val="Intense Reference"/>
    <w:uiPriority w:val="32"/>
    <w:qFormat/>
    <w:rsid w:val="00EF53B3"/>
    <w:rPr>
      <w:b/>
      <w:bCs/>
      <w:color w:val="76923C"/>
      <w:u w:val="single" w:color="9BBB59"/>
    </w:rPr>
  </w:style>
  <w:style w:type="character" w:styleId="affd">
    <w:name w:val="Book Title"/>
    <w:uiPriority w:val="33"/>
    <w:qFormat/>
    <w:rsid w:val="00EF53B3"/>
    <w:rPr>
      <w:rFonts w:ascii="Cambria" w:eastAsia="Times New Roman" w:hAnsi="Cambria" w:cs="Times New Roman"/>
      <w:b/>
      <w:bCs/>
      <w:i/>
      <w:iCs/>
      <w:color w:val="auto"/>
    </w:rPr>
  </w:style>
  <w:style w:type="paragraph" w:styleId="affe">
    <w:name w:val="TOC Heading"/>
    <w:basedOn w:val="1"/>
    <w:next w:val="a"/>
    <w:uiPriority w:val="39"/>
    <w:semiHidden/>
    <w:unhideWhenUsed/>
    <w:qFormat/>
    <w:rsid w:val="00EF53B3"/>
    <w:pPr>
      <w:keepNext w:val="0"/>
      <w:pBdr>
        <w:bottom w:val="single" w:sz="12" w:space="1" w:color="365F91"/>
      </w:pBdr>
      <w:bidi w:val="0"/>
      <w:spacing w:before="600" w:after="80" w:line="240" w:lineRule="auto"/>
      <w:outlineLvl w:val="9"/>
    </w:pPr>
    <w:rPr>
      <w:rFonts w:ascii="Cambria" w:hAnsi="Cambria"/>
      <w:color w:val="365F91"/>
      <w:kern w:val="0"/>
      <w:sz w:val="24"/>
      <w:szCs w:val="24"/>
      <w:lang w:bidi="fa-IR"/>
    </w:rPr>
  </w:style>
  <w:style w:type="character" w:styleId="afff">
    <w:name w:val="page number"/>
    <w:rsid w:val="00EF53B3"/>
  </w:style>
  <w:style w:type="character" w:customStyle="1" w:styleId="longtext">
    <w:name w:val="long_text"/>
    <w:rsid w:val="00EF53B3"/>
  </w:style>
  <w:style w:type="character" w:customStyle="1" w:styleId="hps">
    <w:name w:val="hps"/>
    <w:rsid w:val="00EF53B3"/>
  </w:style>
  <w:style w:type="character" w:customStyle="1" w:styleId="normal1">
    <w:name w:val="normal1"/>
    <w:rsid w:val="00EF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4591</Words>
  <Characters>26170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2016-11-08T11:58:00Z</dcterms:created>
  <dcterms:modified xsi:type="dcterms:W3CDTF">2016-11-08T11:58:00Z</dcterms:modified>
</cp:coreProperties>
</file>